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Default Extension="jpeg" ContentType="image/jpe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
        <w:rPr>
          <w:rFonts w:ascii="Times New Roman"/>
          <w:sz w:val="10"/>
        </w:rPr>
      </w:pPr>
    </w:p>
    <w:p>
      <w:pPr>
        <w:spacing w:before="58"/>
        <w:ind w:left="1462" w:right="1497" w:firstLine="0"/>
        <w:jc w:val="center"/>
        <w:rPr>
          <w:b/>
          <w:sz w:val="30"/>
        </w:rPr>
      </w:pPr>
      <w:r>
        <w:rPr>
          <w:b/>
          <w:sz w:val="30"/>
        </w:rPr>
        <w:t>东北大学网络高等学历教育 2021 年春季招生简章</w:t>
      </w:r>
    </w:p>
    <w:p>
      <w:pPr>
        <w:pStyle w:val="Heading2"/>
        <w:ind w:left="3169"/>
      </w:pPr>
      <w:r>
        <w:rPr/>
        <w:t>“自强不息，知行合一”</w:t>
      </w:r>
    </w:p>
    <w:p>
      <w:pPr>
        <w:pStyle w:val="BodyText"/>
        <w:spacing w:before="6"/>
        <w:rPr>
          <w:b/>
          <w:sz w:val="13"/>
        </w:rPr>
      </w:pPr>
    </w:p>
    <w:tbl>
      <w:tblPr>
        <w:tblW w:w="0" w:type="auto"/>
        <w:jc w:val="left"/>
        <w:tblInd w:w="4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72"/>
        <w:gridCol w:w="3387"/>
        <w:gridCol w:w="3182"/>
      </w:tblGrid>
      <w:tr>
        <w:trPr>
          <w:trHeight w:val="423" w:hRule="atLeast"/>
        </w:trPr>
        <w:tc>
          <w:tcPr>
            <w:tcW w:w="2072" w:type="dxa"/>
          </w:tcPr>
          <w:p>
            <w:pPr>
              <w:pStyle w:val="TableParagraph"/>
              <w:spacing w:line="320" w:lineRule="exact"/>
              <w:ind w:left="50"/>
              <w:rPr>
                <w:b/>
                <w:sz w:val="28"/>
              </w:rPr>
            </w:pPr>
            <w:r>
              <w:rPr>
                <w:b/>
                <w:sz w:val="28"/>
              </w:rPr>
              <w:t>优势专业：</w:t>
            </w:r>
          </w:p>
        </w:tc>
        <w:tc>
          <w:tcPr>
            <w:tcW w:w="6569" w:type="dxa"/>
            <w:gridSpan w:val="2"/>
          </w:tcPr>
          <w:p>
            <w:pPr>
              <w:pStyle w:val="TableParagraph"/>
              <w:rPr>
                <w:rFonts w:ascii="Times New Roman"/>
                <w:sz w:val="24"/>
              </w:rPr>
            </w:pPr>
          </w:p>
        </w:tc>
      </w:tr>
      <w:tr>
        <w:trPr>
          <w:trHeight w:val="2397" w:hRule="atLeast"/>
        </w:trPr>
        <w:tc>
          <w:tcPr>
            <w:tcW w:w="2072" w:type="dxa"/>
          </w:tcPr>
          <w:p>
            <w:pPr>
              <w:pStyle w:val="TableParagraph"/>
              <w:rPr>
                <w:rFonts w:ascii="Times New Roman"/>
                <w:sz w:val="24"/>
              </w:rPr>
            </w:pPr>
          </w:p>
        </w:tc>
        <w:tc>
          <w:tcPr>
            <w:tcW w:w="3387" w:type="dxa"/>
          </w:tcPr>
          <w:p>
            <w:pPr>
              <w:pStyle w:val="TableParagraph"/>
              <w:spacing w:line="364" w:lineRule="auto" w:before="108"/>
              <w:ind w:left="618" w:right="1804"/>
              <w:jc w:val="both"/>
              <w:rPr>
                <w:b/>
                <w:sz w:val="24"/>
              </w:rPr>
            </w:pPr>
            <w:r>
              <w:rPr>
                <w:b/>
                <w:sz w:val="24"/>
              </w:rPr>
              <w:t>行政管理工商管理土木工程</w:t>
            </w:r>
          </w:p>
          <w:p>
            <w:pPr>
              <w:pStyle w:val="TableParagraph"/>
              <w:spacing w:before="2"/>
              <w:ind w:left="618"/>
              <w:rPr>
                <w:b/>
                <w:sz w:val="24"/>
              </w:rPr>
            </w:pPr>
            <w:r>
              <w:rPr>
                <w:b/>
                <w:sz w:val="24"/>
              </w:rPr>
              <w:t>电气工程及其自动化</w:t>
            </w:r>
          </w:p>
          <w:p>
            <w:pPr>
              <w:pStyle w:val="TableParagraph"/>
              <w:spacing w:before="161"/>
              <w:ind w:left="618"/>
              <w:rPr>
                <w:b/>
                <w:sz w:val="24"/>
              </w:rPr>
            </w:pPr>
            <w:r>
              <w:rPr>
                <w:b/>
                <w:sz w:val="24"/>
              </w:rPr>
              <w:t>机械工程</w:t>
            </w:r>
          </w:p>
        </w:tc>
        <w:tc>
          <w:tcPr>
            <w:tcW w:w="3182" w:type="dxa"/>
          </w:tcPr>
          <w:p>
            <w:pPr>
              <w:pStyle w:val="TableParagraph"/>
              <w:spacing w:line="364" w:lineRule="auto" w:before="108"/>
              <w:ind w:left="603" w:right="47" w:firstLine="242"/>
              <w:rPr>
                <w:b/>
                <w:sz w:val="24"/>
              </w:rPr>
            </w:pPr>
            <w:r>
              <w:rPr>
                <w:b/>
                <w:sz w:val="24"/>
              </w:rPr>
              <w:t>推荐指数 ★★★★★ 推荐指数 ★★★★★</w:t>
            </w:r>
          </w:p>
          <w:p>
            <w:pPr>
              <w:pStyle w:val="TableParagraph"/>
              <w:spacing w:before="1"/>
              <w:ind w:left="845"/>
              <w:rPr>
                <w:b/>
                <w:sz w:val="24"/>
              </w:rPr>
            </w:pPr>
            <w:r>
              <w:rPr>
                <w:b/>
                <w:spacing w:val="-1"/>
                <w:sz w:val="24"/>
              </w:rPr>
              <w:t>推荐指数 ★★★★★</w:t>
            </w:r>
          </w:p>
          <w:p>
            <w:pPr>
              <w:pStyle w:val="TableParagraph"/>
              <w:spacing w:line="460" w:lineRule="atLeast" w:before="8"/>
              <w:ind w:left="845" w:right="47"/>
              <w:rPr>
                <w:b/>
                <w:sz w:val="24"/>
              </w:rPr>
            </w:pPr>
            <w:r>
              <w:rPr>
                <w:b/>
                <w:spacing w:val="-4"/>
                <w:sz w:val="24"/>
              </w:rPr>
              <w:t>推荐指数 ★★★★★ 推荐指数 ★★★★★</w:t>
            </w:r>
          </w:p>
        </w:tc>
      </w:tr>
      <w:tr>
        <w:trPr>
          <w:trHeight w:val="424" w:hRule="atLeast"/>
        </w:trPr>
        <w:tc>
          <w:tcPr>
            <w:tcW w:w="2072" w:type="dxa"/>
          </w:tcPr>
          <w:p>
            <w:pPr>
              <w:pStyle w:val="TableParagraph"/>
              <w:spacing w:line="300" w:lineRule="exact" w:before="104"/>
              <w:ind w:left="50"/>
              <w:rPr>
                <w:b/>
                <w:sz w:val="28"/>
              </w:rPr>
            </w:pPr>
            <w:r>
              <w:rPr>
                <w:b/>
                <w:sz w:val="28"/>
              </w:rPr>
              <w:t>院校介绍</w:t>
            </w:r>
          </w:p>
        </w:tc>
        <w:tc>
          <w:tcPr>
            <w:tcW w:w="3387" w:type="dxa"/>
          </w:tcPr>
          <w:p>
            <w:pPr>
              <w:pStyle w:val="TableParagraph"/>
              <w:rPr>
                <w:rFonts w:ascii="Times New Roman"/>
                <w:sz w:val="24"/>
              </w:rPr>
            </w:pPr>
          </w:p>
        </w:tc>
        <w:tc>
          <w:tcPr>
            <w:tcW w:w="3182" w:type="dxa"/>
          </w:tcPr>
          <w:p>
            <w:pPr>
              <w:pStyle w:val="TableParagraph"/>
              <w:rPr>
                <w:rFonts w:ascii="Times New Roman"/>
                <w:sz w:val="24"/>
              </w:rPr>
            </w:pPr>
          </w:p>
        </w:tc>
      </w:tr>
    </w:tbl>
    <w:p>
      <w:pPr>
        <w:pStyle w:val="BodyText"/>
        <w:spacing w:before="7"/>
        <w:rPr>
          <w:b/>
          <w:sz w:val="19"/>
        </w:rPr>
      </w:pPr>
    </w:p>
    <w:p>
      <w:pPr>
        <w:pStyle w:val="BodyText"/>
        <w:spacing w:line="364" w:lineRule="auto"/>
        <w:ind w:left="520" w:right="435" w:firstLine="480"/>
      </w:pPr>
      <w:r>
        <w:rPr/>
        <w:drawing>
          <wp:anchor distT="0" distB="0" distL="0" distR="0" allowOverlap="1" layoutInCell="1" locked="0" behindDoc="1" simplePos="0" relativeHeight="250399744">
            <wp:simplePos x="0" y="0"/>
            <wp:positionH relativeFrom="page">
              <wp:posOffset>1661548</wp:posOffset>
            </wp:positionH>
            <wp:positionV relativeFrom="paragraph">
              <wp:posOffset>982496</wp:posOffset>
            </wp:positionV>
            <wp:extent cx="4545141" cy="995755"/>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4545141" cy="995755"/>
                    </a:xfrm>
                    <a:prstGeom prst="rect">
                      <a:avLst/>
                    </a:prstGeom>
                  </pic:spPr>
                </pic:pic>
              </a:graphicData>
            </a:graphic>
          </wp:anchor>
        </w:drawing>
      </w:r>
      <w:r>
        <w:rPr>
          <w:spacing w:val="-8"/>
        </w:rPr>
        <w:t>东北大学始建于 </w:t>
      </w:r>
      <w:r>
        <w:rPr/>
        <w:t>1923</w:t>
      </w:r>
      <w:r>
        <w:rPr>
          <w:spacing w:val="-38"/>
        </w:rPr>
        <w:t> 年 </w:t>
      </w:r>
      <w:r>
        <w:rPr/>
        <w:t>4</w:t>
      </w:r>
      <w:r>
        <w:rPr>
          <w:spacing w:val="-8"/>
        </w:rPr>
        <w:t> 月，是一所具有爱国主义光荣传统的大学著名爱国</w:t>
      </w:r>
      <w:r>
        <w:rPr>
          <w:spacing w:val="-18"/>
        </w:rPr>
        <w:t>将领张学良将军曾兼任校长。学校坐落在东北最大的中心城市沈阳，校园南滨浑河， </w:t>
      </w:r>
      <w:r>
        <w:rPr>
          <w:spacing w:val="-9"/>
        </w:rPr>
        <w:t>北畔南湖。今天的东北大学是教育部直属的国家重点大学，是国务院首批批准有权授予学士、硕士和博士学位的大学，是国家首批“211</w:t>
      </w:r>
      <w:r>
        <w:rPr>
          <w:spacing w:val="-10"/>
        </w:rPr>
        <w:t> 工程”和“</w:t>
      </w:r>
      <w:r>
        <w:rPr/>
        <w:t>985</w:t>
      </w:r>
      <w:r>
        <w:rPr>
          <w:spacing w:val="-10"/>
        </w:rPr>
        <w:t> 工程”重点建设高校，2017</w:t>
      </w:r>
      <w:r>
        <w:rPr>
          <w:spacing w:val="-40"/>
        </w:rPr>
        <w:t> 年 </w:t>
      </w:r>
      <w:r>
        <w:rPr/>
        <w:t>9</w:t>
      </w:r>
      <w:r>
        <w:rPr>
          <w:spacing w:val="-8"/>
        </w:rPr>
        <w:t> 月，经国务院批准，进入一流大学建设行列。</w:t>
      </w:r>
    </w:p>
    <w:p>
      <w:pPr>
        <w:pStyle w:val="BodyText"/>
        <w:spacing w:line="364" w:lineRule="auto" w:before="3"/>
        <w:ind w:left="520" w:right="555" w:firstLine="480"/>
        <w:jc w:val="both"/>
      </w:pPr>
      <w:r>
        <w:rPr/>
        <w:t>2000</w:t>
      </w:r>
      <w:r>
        <w:rPr>
          <w:spacing w:val="-30"/>
        </w:rPr>
        <w:t> 年 </w:t>
      </w:r>
      <w:r>
        <w:rPr/>
        <w:t>7</w:t>
      </w:r>
      <w:r>
        <w:rPr>
          <w:spacing w:val="-6"/>
        </w:rPr>
        <w:t> 月，东北大学被国家教育部确定为国内开展现代远程教育的试点学</w:t>
      </w:r>
      <w:r>
        <w:rPr>
          <w:spacing w:val="-11"/>
        </w:rPr>
        <w:t>校。学校致力于培养适应行业和地方需要的应用型人才，为国家的经济和社会发展</w:t>
      </w:r>
      <w:r>
        <w:rPr/>
        <w:t>服务，如今众多莘莘学子已成为国内各行各业的中流砥柱。</w:t>
      </w:r>
    </w:p>
    <w:p>
      <w:pPr>
        <w:pStyle w:val="Heading1"/>
        <w:spacing w:before="56"/>
      </w:pPr>
      <w:r>
        <w:rPr/>
        <w:t>奥鹏教育介绍</w:t>
      </w:r>
    </w:p>
    <w:p>
      <w:pPr>
        <w:pStyle w:val="BodyText"/>
        <w:spacing w:line="364" w:lineRule="auto" w:before="211"/>
        <w:ind w:left="520" w:right="552" w:firstLine="600"/>
        <w:jc w:val="both"/>
      </w:pPr>
      <w:r>
        <w:rPr/>
        <w:t>奥鹏远程教育中心（简称奥鹏教育）</w:t>
      </w:r>
      <w:r>
        <w:rPr>
          <w:spacing w:val="-1"/>
        </w:rPr>
        <w:t>，是教育部门批准成立的远程教育内容</w:t>
      </w:r>
      <w:r>
        <w:rPr>
          <w:spacing w:val="-11"/>
        </w:rPr>
        <w:t>服务运营机构。基于自主研发的 </w:t>
      </w:r>
      <w:r>
        <w:rPr/>
        <w:t>OES</w:t>
      </w:r>
      <w:r>
        <w:rPr>
          <w:spacing w:val="-11"/>
        </w:rPr>
        <w:t> 教学管理平台及智能化云教育平台</w:t>
      </w:r>
      <w:r>
        <w:rPr/>
        <w:t>（OpenX</w:t>
      </w:r>
      <w:r>
        <w:rPr>
          <w:spacing w:val="-7"/>
        </w:rPr>
        <w:t> 一</w:t>
      </w:r>
      <w:r>
        <w:rPr/>
        <w:t>体化云学习平台</w:t>
      </w:r>
      <w:r>
        <w:rPr>
          <w:spacing w:val="-16"/>
        </w:rPr>
        <w:t>）</w:t>
      </w:r>
      <w:r>
        <w:rPr>
          <w:spacing w:val="-11"/>
        </w:rPr>
        <w:t>，以灵活、便捷、个性化的技术手段，为不同年龄、不同职业的</w:t>
      </w:r>
      <w:r>
        <w:rPr/>
        <w:t>人们提供数字化学习机会和全天候一站式学习支持服务。</w:t>
      </w:r>
    </w:p>
    <w:p>
      <w:pPr>
        <w:pStyle w:val="BodyText"/>
        <w:spacing w:line="364" w:lineRule="auto" w:before="3"/>
        <w:ind w:left="520" w:right="555" w:firstLine="480"/>
        <w:jc w:val="both"/>
      </w:pPr>
      <w:r>
        <w:rPr/>
        <w:pict>
          <v:shape style="position:absolute;margin-left:81pt;margin-top:-522.759033pt;width:.1pt;height:70.2pt;mso-position-horizontal-relative:page;mso-position-vertical-relative:paragraph;z-index:251659264" coordorigin="1620,-10455" coordsize="0,1404" path="m1620,1327l1620,1795m1620,1795l1620,2263m1620,2263l1620,2731e" filled="false" stroked="true" strokeweight=".40183pt" strokecolor="#000000">
            <v:path arrowok="t"/>
            <v:stroke dashstyle="solid"/>
            <w10:wrap type="none"/>
          </v:shape>
        </w:pict>
      </w:r>
      <w:r>
        <w:rPr>
          <w:spacing w:val="-10"/>
        </w:rPr>
        <w:t>目前，奥鹏教育已与国内数十余所著名高校开展远程学历教育合作，在全国建</w:t>
      </w:r>
      <w:r>
        <w:rPr>
          <w:spacing w:val="-26"/>
        </w:rPr>
        <w:t>立 </w:t>
      </w:r>
      <w:r>
        <w:rPr/>
        <w:t>1800</w:t>
      </w:r>
      <w:r>
        <w:rPr>
          <w:spacing w:val="-9"/>
        </w:rPr>
        <w:t> 多家奥鹏远程教育校外学习中心，竭力为每位学子提供不同层次和专业、</w:t>
      </w:r>
      <w:r>
        <w:rPr/>
        <w:t>定制化的学历教育服务。</w:t>
      </w:r>
    </w:p>
    <w:p>
      <w:pPr>
        <w:pStyle w:val="BodyText"/>
        <w:spacing w:before="1"/>
        <w:ind w:left="1000"/>
        <w:jc w:val="both"/>
      </w:pPr>
      <w:r>
        <w:rPr/>
        <w:t>200 多万名学员共同见证，人人都有机会“比别人更快成功”！</w:t>
      </w:r>
    </w:p>
    <w:p>
      <w:pPr>
        <w:spacing w:after="0"/>
        <w:jc w:val="both"/>
        <w:sectPr>
          <w:headerReference w:type="default" r:id="rId5"/>
          <w:footerReference w:type="default" r:id="rId6"/>
          <w:type w:val="continuous"/>
          <w:pgSz w:w="11910" w:h="16840"/>
          <w:pgMar w:header="873" w:footer="993" w:top="1380" w:bottom="1180" w:left="1280" w:right="1000"/>
          <w:pgNumType w:start="1"/>
        </w:sectPr>
      </w:pPr>
    </w:p>
    <w:p>
      <w:pPr>
        <w:pStyle w:val="BodyText"/>
        <w:rPr>
          <w:sz w:val="20"/>
        </w:rPr>
      </w:pPr>
    </w:p>
    <w:p>
      <w:pPr>
        <w:pStyle w:val="BodyText"/>
        <w:spacing w:before="3"/>
        <w:rPr>
          <w:sz w:val="26"/>
        </w:rPr>
      </w:pPr>
    </w:p>
    <w:p>
      <w:pPr>
        <w:pStyle w:val="Heading1"/>
        <w:spacing w:before="62"/>
      </w:pPr>
      <w:r>
        <w:rPr/>
        <w:drawing>
          <wp:anchor distT="0" distB="0" distL="0" distR="0" allowOverlap="1" layoutInCell="1" locked="0" behindDoc="1" simplePos="0" relativeHeight="250401792">
            <wp:simplePos x="0" y="0"/>
            <wp:positionH relativeFrom="page">
              <wp:posOffset>1661548</wp:posOffset>
            </wp:positionH>
            <wp:positionV relativeFrom="paragraph">
              <wp:posOffset>3563378</wp:posOffset>
            </wp:positionV>
            <wp:extent cx="4386396" cy="960977"/>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7" cstate="print"/>
                    <a:stretch>
                      <a:fillRect/>
                    </a:stretch>
                  </pic:blipFill>
                  <pic:spPr>
                    <a:xfrm>
                      <a:off x="0" y="0"/>
                      <a:ext cx="4386396" cy="960977"/>
                    </a:xfrm>
                    <a:prstGeom prst="rect">
                      <a:avLst/>
                    </a:prstGeom>
                  </pic:spPr>
                </pic:pic>
              </a:graphicData>
            </a:graphic>
          </wp:anchor>
        </w:drawing>
      </w:r>
      <w:r>
        <w:rPr/>
        <w:t>招生专业</w:t>
      </w:r>
    </w:p>
    <w:p>
      <w:pPr>
        <w:pStyle w:val="BodyText"/>
        <w:spacing w:before="3"/>
        <w:rPr>
          <w:b/>
          <w:sz w:val="10"/>
        </w:rPr>
      </w:pPr>
    </w:p>
    <w:tbl>
      <w:tblPr>
        <w:tblW w:w="0" w:type="auto"/>
        <w:jc w:val="left"/>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97"/>
        <w:gridCol w:w="671"/>
        <w:gridCol w:w="2126"/>
        <w:gridCol w:w="2438"/>
        <w:gridCol w:w="851"/>
        <w:gridCol w:w="1134"/>
        <w:gridCol w:w="1069"/>
      </w:tblGrid>
      <w:tr>
        <w:trPr>
          <w:trHeight w:val="623" w:hRule="atLeast"/>
        </w:trPr>
        <w:tc>
          <w:tcPr>
            <w:tcW w:w="997" w:type="dxa"/>
          </w:tcPr>
          <w:p>
            <w:pPr>
              <w:pStyle w:val="TableParagraph"/>
              <w:spacing w:before="159"/>
              <w:ind w:left="258"/>
              <w:rPr>
                <w:b/>
                <w:sz w:val="24"/>
              </w:rPr>
            </w:pPr>
            <w:r>
              <w:rPr>
                <w:b/>
                <w:sz w:val="24"/>
              </w:rPr>
              <w:t>层次</w:t>
            </w:r>
          </w:p>
        </w:tc>
        <w:tc>
          <w:tcPr>
            <w:tcW w:w="671" w:type="dxa"/>
          </w:tcPr>
          <w:p>
            <w:pPr>
              <w:pStyle w:val="TableParagraph"/>
              <w:spacing w:before="3"/>
              <w:ind w:left="214"/>
              <w:rPr>
                <w:b/>
                <w:sz w:val="24"/>
              </w:rPr>
            </w:pPr>
            <w:r>
              <w:rPr>
                <w:b/>
                <w:w w:val="99"/>
                <w:sz w:val="24"/>
              </w:rPr>
              <w:t>序</w:t>
            </w:r>
          </w:p>
          <w:p>
            <w:pPr>
              <w:pStyle w:val="TableParagraph"/>
              <w:spacing w:line="289" w:lineRule="exact" w:before="4"/>
              <w:ind w:left="214"/>
              <w:rPr>
                <w:b/>
                <w:sz w:val="24"/>
              </w:rPr>
            </w:pPr>
            <w:r>
              <w:rPr>
                <w:b/>
                <w:w w:val="99"/>
                <w:sz w:val="24"/>
              </w:rPr>
              <w:t>号</w:t>
            </w:r>
          </w:p>
        </w:tc>
        <w:tc>
          <w:tcPr>
            <w:tcW w:w="2126" w:type="dxa"/>
          </w:tcPr>
          <w:p>
            <w:pPr>
              <w:pStyle w:val="TableParagraph"/>
              <w:spacing w:before="159"/>
              <w:ind w:left="801" w:right="793"/>
              <w:jc w:val="center"/>
              <w:rPr>
                <w:b/>
                <w:sz w:val="24"/>
              </w:rPr>
            </w:pPr>
            <w:r>
              <w:rPr>
                <w:b/>
                <w:sz w:val="24"/>
              </w:rPr>
              <w:t>专业</w:t>
            </w:r>
          </w:p>
        </w:tc>
        <w:tc>
          <w:tcPr>
            <w:tcW w:w="2438" w:type="dxa"/>
          </w:tcPr>
          <w:p>
            <w:pPr>
              <w:pStyle w:val="TableParagraph"/>
              <w:spacing w:before="159"/>
              <w:ind w:left="498"/>
              <w:rPr>
                <w:b/>
                <w:sz w:val="24"/>
              </w:rPr>
            </w:pPr>
            <w:r>
              <w:rPr>
                <w:b/>
                <w:sz w:val="24"/>
              </w:rPr>
              <w:t>入学考试科目</w:t>
            </w:r>
          </w:p>
        </w:tc>
        <w:tc>
          <w:tcPr>
            <w:tcW w:w="851" w:type="dxa"/>
          </w:tcPr>
          <w:p>
            <w:pPr>
              <w:pStyle w:val="TableParagraph"/>
              <w:spacing w:before="3"/>
              <w:ind w:left="163" w:right="155"/>
              <w:jc w:val="center"/>
              <w:rPr>
                <w:b/>
                <w:sz w:val="24"/>
              </w:rPr>
            </w:pPr>
            <w:r>
              <w:rPr>
                <w:b/>
                <w:sz w:val="24"/>
              </w:rPr>
              <w:t>总学</w:t>
            </w:r>
          </w:p>
          <w:p>
            <w:pPr>
              <w:pStyle w:val="TableParagraph"/>
              <w:spacing w:line="289" w:lineRule="exact" w:before="4"/>
              <w:ind w:left="8"/>
              <w:jc w:val="center"/>
              <w:rPr>
                <w:b/>
                <w:sz w:val="24"/>
              </w:rPr>
            </w:pPr>
            <w:r>
              <w:rPr>
                <w:b/>
                <w:w w:val="99"/>
                <w:sz w:val="24"/>
              </w:rPr>
              <w:t>分</w:t>
            </w:r>
          </w:p>
        </w:tc>
        <w:tc>
          <w:tcPr>
            <w:tcW w:w="1134" w:type="dxa"/>
          </w:tcPr>
          <w:p>
            <w:pPr>
              <w:pStyle w:val="TableParagraph"/>
              <w:spacing w:before="3"/>
              <w:ind w:left="187" w:right="174"/>
              <w:jc w:val="center"/>
              <w:rPr>
                <w:b/>
                <w:sz w:val="24"/>
              </w:rPr>
            </w:pPr>
            <w:r>
              <w:rPr>
                <w:b/>
                <w:sz w:val="24"/>
              </w:rPr>
              <w:t>学习期</w:t>
            </w:r>
          </w:p>
          <w:p>
            <w:pPr>
              <w:pStyle w:val="TableParagraph"/>
              <w:spacing w:line="289" w:lineRule="exact" w:before="4"/>
              <w:ind w:left="10"/>
              <w:jc w:val="center"/>
              <w:rPr>
                <w:b/>
                <w:sz w:val="24"/>
              </w:rPr>
            </w:pPr>
            <w:r>
              <w:rPr>
                <w:b/>
                <w:w w:val="99"/>
                <w:sz w:val="24"/>
              </w:rPr>
              <w:t>限</w:t>
            </w:r>
          </w:p>
        </w:tc>
        <w:tc>
          <w:tcPr>
            <w:tcW w:w="1069" w:type="dxa"/>
          </w:tcPr>
          <w:p>
            <w:pPr>
              <w:pStyle w:val="TableParagraph"/>
              <w:spacing w:before="3"/>
              <w:ind w:left="152" w:right="144"/>
              <w:jc w:val="center"/>
              <w:rPr>
                <w:b/>
                <w:sz w:val="24"/>
              </w:rPr>
            </w:pPr>
            <w:r>
              <w:rPr>
                <w:b/>
                <w:sz w:val="24"/>
              </w:rPr>
              <w:t>学位类</w:t>
            </w:r>
          </w:p>
          <w:p>
            <w:pPr>
              <w:pStyle w:val="TableParagraph"/>
              <w:spacing w:line="289" w:lineRule="exact" w:before="4"/>
              <w:ind w:left="6"/>
              <w:jc w:val="center"/>
              <w:rPr>
                <w:b/>
                <w:sz w:val="24"/>
              </w:rPr>
            </w:pPr>
            <w:r>
              <w:rPr>
                <w:b/>
                <w:w w:val="99"/>
                <w:sz w:val="24"/>
              </w:rPr>
              <w:t>型</w:t>
            </w:r>
          </w:p>
        </w:tc>
      </w:tr>
      <w:tr>
        <w:trPr>
          <w:trHeight w:val="624" w:hRule="atLeast"/>
        </w:trPr>
        <w:tc>
          <w:tcPr>
            <w:tcW w:w="997" w:type="dxa"/>
            <w:vMerge w:val="restart"/>
          </w:tcPr>
          <w:p>
            <w:pPr>
              <w:pStyle w:val="TableParagraph"/>
              <w:spacing w:before="103"/>
              <w:ind w:left="138"/>
              <w:rPr>
                <w:sz w:val="24"/>
              </w:rPr>
            </w:pPr>
            <w:r>
              <w:rPr>
                <w:sz w:val="24"/>
              </w:rPr>
              <w:t>高起专</w:t>
            </w:r>
          </w:p>
          <w:p>
            <w:pPr>
              <w:pStyle w:val="TableParagraph"/>
              <w:spacing w:line="242" w:lineRule="auto" w:before="5"/>
              <w:ind w:left="138" w:right="126"/>
              <w:jc w:val="both"/>
              <w:rPr>
                <w:sz w:val="24"/>
              </w:rPr>
            </w:pPr>
            <w:r>
              <w:rPr>
                <w:sz w:val="24"/>
              </w:rPr>
              <w:t>（仅限辽宁省内）</w:t>
            </w:r>
          </w:p>
        </w:tc>
        <w:tc>
          <w:tcPr>
            <w:tcW w:w="671" w:type="dxa"/>
          </w:tcPr>
          <w:p>
            <w:pPr>
              <w:pStyle w:val="TableParagraph"/>
              <w:spacing w:before="159"/>
              <w:ind w:left="7"/>
              <w:jc w:val="center"/>
              <w:rPr>
                <w:sz w:val="24"/>
              </w:rPr>
            </w:pPr>
            <w:r>
              <w:rPr>
                <w:sz w:val="24"/>
              </w:rPr>
              <w:t>1</w:t>
            </w:r>
          </w:p>
        </w:tc>
        <w:tc>
          <w:tcPr>
            <w:tcW w:w="2126" w:type="dxa"/>
          </w:tcPr>
          <w:p>
            <w:pPr>
              <w:pStyle w:val="TableParagraph"/>
              <w:spacing w:before="159"/>
              <w:ind w:left="107"/>
              <w:rPr>
                <w:sz w:val="24"/>
              </w:rPr>
            </w:pPr>
            <w:r>
              <w:rPr>
                <w:sz w:val="24"/>
              </w:rPr>
              <w:t>行政管理</w:t>
            </w:r>
          </w:p>
        </w:tc>
        <w:tc>
          <w:tcPr>
            <w:tcW w:w="2438" w:type="dxa"/>
          </w:tcPr>
          <w:p>
            <w:pPr>
              <w:pStyle w:val="TableParagraph"/>
              <w:spacing w:before="3"/>
              <w:ind w:left="118" w:right="109"/>
              <w:jc w:val="center"/>
              <w:rPr>
                <w:sz w:val="24"/>
              </w:rPr>
            </w:pPr>
            <w:r>
              <w:rPr>
                <w:sz w:val="24"/>
              </w:rPr>
              <w:t>语文、英语、思政综</w:t>
            </w:r>
          </w:p>
          <w:p>
            <w:pPr>
              <w:pStyle w:val="TableParagraph"/>
              <w:spacing w:line="289" w:lineRule="exact" w:before="4"/>
              <w:ind w:left="9"/>
              <w:jc w:val="center"/>
              <w:rPr>
                <w:sz w:val="24"/>
              </w:rPr>
            </w:pPr>
            <w:r>
              <w:rPr>
                <w:sz w:val="24"/>
              </w:rPr>
              <w:t>合</w:t>
            </w:r>
          </w:p>
        </w:tc>
        <w:tc>
          <w:tcPr>
            <w:tcW w:w="851" w:type="dxa"/>
            <w:vMerge w:val="restart"/>
          </w:tcPr>
          <w:p>
            <w:pPr>
              <w:pStyle w:val="TableParagraph"/>
              <w:rPr>
                <w:b/>
                <w:sz w:val="24"/>
              </w:rPr>
            </w:pPr>
          </w:p>
          <w:p>
            <w:pPr>
              <w:pStyle w:val="TableParagraph"/>
              <w:spacing w:before="7"/>
              <w:rPr>
                <w:b/>
                <w:sz w:val="20"/>
              </w:rPr>
            </w:pPr>
          </w:p>
          <w:p>
            <w:pPr>
              <w:pStyle w:val="TableParagraph"/>
              <w:spacing w:before="1"/>
              <w:ind w:left="163" w:right="155"/>
              <w:jc w:val="center"/>
              <w:rPr>
                <w:sz w:val="24"/>
              </w:rPr>
            </w:pPr>
            <w:r>
              <w:rPr>
                <w:sz w:val="24"/>
              </w:rPr>
              <w:t>87</w:t>
            </w:r>
          </w:p>
        </w:tc>
        <w:tc>
          <w:tcPr>
            <w:tcW w:w="1134" w:type="dxa"/>
            <w:vMerge w:val="restart"/>
          </w:tcPr>
          <w:p>
            <w:pPr>
              <w:pStyle w:val="TableParagraph"/>
              <w:rPr>
                <w:b/>
                <w:sz w:val="24"/>
              </w:rPr>
            </w:pPr>
          </w:p>
          <w:p>
            <w:pPr>
              <w:pStyle w:val="TableParagraph"/>
              <w:spacing w:before="7"/>
              <w:rPr>
                <w:b/>
                <w:sz w:val="20"/>
              </w:rPr>
            </w:pPr>
          </w:p>
          <w:p>
            <w:pPr>
              <w:pStyle w:val="TableParagraph"/>
              <w:spacing w:before="1"/>
              <w:ind w:left="116"/>
              <w:rPr>
                <w:sz w:val="24"/>
              </w:rPr>
            </w:pPr>
            <w:r>
              <w:rPr>
                <w:sz w:val="24"/>
              </w:rPr>
              <w:t>2.5-5 年</w:t>
            </w:r>
          </w:p>
        </w:tc>
        <w:tc>
          <w:tcPr>
            <w:tcW w:w="1069" w:type="dxa"/>
            <w:vMerge w:val="restart"/>
          </w:tcPr>
          <w:p>
            <w:pPr>
              <w:pStyle w:val="TableParagraph"/>
              <w:spacing w:before="3"/>
              <w:rPr>
                <w:b/>
                <w:sz w:val="20"/>
              </w:rPr>
            </w:pPr>
          </w:p>
          <w:p>
            <w:pPr>
              <w:pStyle w:val="TableParagraph"/>
              <w:spacing w:line="242" w:lineRule="auto"/>
              <w:ind w:left="172" w:right="164"/>
              <w:jc w:val="center"/>
              <w:rPr>
                <w:sz w:val="24"/>
              </w:rPr>
            </w:pPr>
            <w:r>
              <w:rPr>
                <w:sz w:val="24"/>
              </w:rPr>
              <w:t>专科层次无学位</w:t>
            </w:r>
          </w:p>
        </w:tc>
      </w:tr>
      <w:tr>
        <w:trPr>
          <w:trHeight w:val="402" w:hRule="atLeast"/>
        </w:trPr>
        <w:tc>
          <w:tcPr>
            <w:tcW w:w="997" w:type="dxa"/>
            <w:vMerge/>
            <w:tcBorders>
              <w:top w:val="nil"/>
            </w:tcBorders>
          </w:tcPr>
          <w:p>
            <w:pPr>
              <w:rPr>
                <w:sz w:val="2"/>
                <w:szCs w:val="2"/>
              </w:rPr>
            </w:pPr>
          </w:p>
        </w:tc>
        <w:tc>
          <w:tcPr>
            <w:tcW w:w="671" w:type="dxa"/>
          </w:tcPr>
          <w:p>
            <w:pPr>
              <w:pStyle w:val="TableParagraph"/>
              <w:spacing w:before="48"/>
              <w:ind w:left="7"/>
              <w:jc w:val="center"/>
              <w:rPr>
                <w:sz w:val="24"/>
              </w:rPr>
            </w:pPr>
            <w:r>
              <w:rPr>
                <w:sz w:val="24"/>
              </w:rPr>
              <w:t>2</w:t>
            </w:r>
          </w:p>
        </w:tc>
        <w:tc>
          <w:tcPr>
            <w:tcW w:w="2126" w:type="dxa"/>
          </w:tcPr>
          <w:p>
            <w:pPr>
              <w:pStyle w:val="TableParagraph"/>
              <w:spacing w:before="48"/>
              <w:ind w:left="107"/>
              <w:rPr>
                <w:sz w:val="24"/>
              </w:rPr>
            </w:pPr>
            <w:r>
              <w:rPr>
                <w:sz w:val="24"/>
              </w:rPr>
              <w:t>电气自动化技术</w:t>
            </w:r>
          </w:p>
        </w:tc>
        <w:tc>
          <w:tcPr>
            <w:tcW w:w="2438" w:type="dxa"/>
            <w:vMerge w:val="restart"/>
          </w:tcPr>
          <w:p>
            <w:pPr>
              <w:pStyle w:val="TableParagraph"/>
              <w:spacing w:line="242" w:lineRule="auto" w:before="98"/>
              <w:ind w:left="1098" w:right="127" w:hanging="960"/>
              <w:rPr>
                <w:sz w:val="24"/>
              </w:rPr>
            </w:pPr>
            <w:r>
              <w:rPr>
                <w:sz w:val="24"/>
              </w:rPr>
              <w:t>数学、英语、思政综合</w:t>
            </w:r>
          </w:p>
        </w:tc>
        <w:tc>
          <w:tcPr>
            <w:tcW w:w="851" w:type="dxa"/>
            <w:vMerge/>
            <w:tcBorders>
              <w:top w:val="nil"/>
            </w:tcBorders>
          </w:tcPr>
          <w:p>
            <w:pPr>
              <w:rPr>
                <w:sz w:val="2"/>
                <w:szCs w:val="2"/>
              </w:rPr>
            </w:pPr>
          </w:p>
        </w:tc>
        <w:tc>
          <w:tcPr>
            <w:tcW w:w="1134" w:type="dxa"/>
            <w:vMerge/>
            <w:tcBorders>
              <w:top w:val="nil"/>
            </w:tcBorders>
          </w:tcPr>
          <w:p>
            <w:pPr>
              <w:rPr>
                <w:sz w:val="2"/>
                <w:szCs w:val="2"/>
              </w:rPr>
            </w:pPr>
          </w:p>
        </w:tc>
        <w:tc>
          <w:tcPr>
            <w:tcW w:w="1069" w:type="dxa"/>
            <w:vMerge/>
            <w:tcBorders>
              <w:top w:val="nil"/>
            </w:tcBorders>
          </w:tcPr>
          <w:p>
            <w:pPr>
              <w:rPr>
                <w:sz w:val="2"/>
                <w:szCs w:val="2"/>
              </w:rPr>
            </w:pPr>
          </w:p>
        </w:tc>
      </w:tr>
      <w:tr>
        <w:trPr>
          <w:trHeight w:val="401" w:hRule="atLeast"/>
        </w:trPr>
        <w:tc>
          <w:tcPr>
            <w:tcW w:w="997" w:type="dxa"/>
            <w:vMerge/>
            <w:tcBorders>
              <w:top w:val="nil"/>
            </w:tcBorders>
          </w:tcPr>
          <w:p>
            <w:pPr>
              <w:rPr>
                <w:sz w:val="2"/>
                <w:szCs w:val="2"/>
              </w:rPr>
            </w:pPr>
          </w:p>
        </w:tc>
        <w:tc>
          <w:tcPr>
            <w:tcW w:w="671" w:type="dxa"/>
          </w:tcPr>
          <w:p>
            <w:pPr>
              <w:pStyle w:val="TableParagraph"/>
              <w:spacing w:before="49"/>
              <w:ind w:left="7"/>
              <w:jc w:val="center"/>
              <w:rPr>
                <w:sz w:val="24"/>
              </w:rPr>
            </w:pPr>
            <w:r>
              <w:rPr>
                <w:sz w:val="24"/>
              </w:rPr>
              <w:t>3</w:t>
            </w:r>
          </w:p>
        </w:tc>
        <w:tc>
          <w:tcPr>
            <w:tcW w:w="2126" w:type="dxa"/>
          </w:tcPr>
          <w:p>
            <w:pPr>
              <w:pStyle w:val="TableParagraph"/>
              <w:spacing w:before="49"/>
              <w:ind w:left="107"/>
              <w:rPr>
                <w:sz w:val="24"/>
              </w:rPr>
            </w:pPr>
            <w:r>
              <w:rPr>
                <w:sz w:val="24"/>
              </w:rPr>
              <w:t>建筑工程技术</w:t>
            </w:r>
          </w:p>
        </w:tc>
        <w:tc>
          <w:tcPr>
            <w:tcW w:w="2438" w:type="dxa"/>
            <w:vMerge/>
            <w:tcBorders>
              <w:top w:val="nil"/>
            </w:tcBorders>
          </w:tcPr>
          <w:p>
            <w:pPr>
              <w:rPr>
                <w:sz w:val="2"/>
                <w:szCs w:val="2"/>
              </w:rPr>
            </w:pPr>
          </w:p>
        </w:tc>
        <w:tc>
          <w:tcPr>
            <w:tcW w:w="851" w:type="dxa"/>
            <w:vMerge/>
            <w:tcBorders>
              <w:top w:val="nil"/>
            </w:tcBorders>
          </w:tcPr>
          <w:p>
            <w:pPr>
              <w:rPr>
                <w:sz w:val="2"/>
                <w:szCs w:val="2"/>
              </w:rPr>
            </w:pPr>
          </w:p>
        </w:tc>
        <w:tc>
          <w:tcPr>
            <w:tcW w:w="1134" w:type="dxa"/>
            <w:vMerge/>
            <w:tcBorders>
              <w:top w:val="nil"/>
            </w:tcBorders>
          </w:tcPr>
          <w:p>
            <w:pPr>
              <w:rPr>
                <w:sz w:val="2"/>
                <w:szCs w:val="2"/>
              </w:rPr>
            </w:pPr>
          </w:p>
        </w:tc>
        <w:tc>
          <w:tcPr>
            <w:tcW w:w="1069" w:type="dxa"/>
            <w:vMerge/>
            <w:tcBorders>
              <w:top w:val="nil"/>
            </w:tcBorders>
          </w:tcPr>
          <w:p>
            <w:pPr>
              <w:rPr>
                <w:sz w:val="2"/>
                <w:szCs w:val="2"/>
              </w:rPr>
            </w:pPr>
          </w:p>
        </w:tc>
      </w:tr>
      <w:tr>
        <w:trPr>
          <w:trHeight w:val="402" w:hRule="atLeast"/>
        </w:trPr>
        <w:tc>
          <w:tcPr>
            <w:tcW w:w="997" w:type="dxa"/>
            <w:vMerge w:val="restart"/>
          </w:tcPr>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spacing w:before="3"/>
              <w:rPr>
                <w:b/>
                <w:sz w:val="30"/>
              </w:rPr>
            </w:pPr>
          </w:p>
          <w:p>
            <w:pPr>
              <w:pStyle w:val="TableParagraph"/>
              <w:ind w:left="138"/>
              <w:rPr>
                <w:sz w:val="24"/>
              </w:rPr>
            </w:pPr>
            <w:r>
              <w:rPr>
                <w:sz w:val="24"/>
              </w:rPr>
              <w:t>专升本</w:t>
            </w:r>
          </w:p>
        </w:tc>
        <w:tc>
          <w:tcPr>
            <w:tcW w:w="671" w:type="dxa"/>
          </w:tcPr>
          <w:p>
            <w:pPr>
              <w:pStyle w:val="TableParagraph"/>
              <w:spacing w:before="47"/>
              <w:ind w:left="7"/>
              <w:jc w:val="center"/>
              <w:rPr>
                <w:sz w:val="24"/>
              </w:rPr>
            </w:pPr>
            <w:r>
              <w:rPr>
                <w:sz w:val="24"/>
              </w:rPr>
              <w:t>1</w:t>
            </w:r>
          </w:p>
        </w:tc>
        <w:tc>
          <w:tcPr>
            <w:tcW w:w="2126" w:type="dxa"/>
          </w:tcPr>
          <w:p>
            <w:pPr>
              <w:pStyle w:val="TableParagraph"/>
              <w:spacing w:before="47"/>
              <w:ind w:left="107"/>
              <w:rPr>
                <w:sz w:val="24"/>
              </w:rPr>
            </w:pPr>
            <w:r>
              <w:rPr>
                <w:sz w:val="24"/>
              </w:rPr>
              <w:t>法学</w:t>
            </w:r>
          </w:p>
        </w:tc>
        <w:tc>
          <w:tcPr>
            <w:tcW w:w="2438" w:type="dxa"/>
            <w:vMerge w:val="restart"/>
          </w:tcPr>
          <w:p>
            <w:pPr>
              <w:pStyle w:val="TableParagraph"/>
              <w:rPr>
                <w:b/>
                <w:sz w:val="24"/>
              </w:rPr>
            </w:pPr>
          </w:p>
          <w:p>
            <w:pPr>
              <w:pStyle w:val="TableParagraph"/>
              <w:spacing w:before="11"/>
              <w:rPr>
                <w:b/>
                <w:sz w:val="35"/>
              </w:rPr>
            </w:pPr>
          </w:p>
          <w:p>
            <w:pPr>
              <w:pStyle w:val="TableParagraph"/>
              <w:spacing w:line="242" w:lineRule="auto"/>
              <w:ind w:left="738" w:right="727"/>
              <w:jc w:val="both"/>
              <w:rPr>
                <w:sz w:val="24"/>
              </w:rPr>
            </w:pPr>
            <w:r>
              <w:rPr>
                <w:sz w:val="24"/>
              </w:rPr>
              <w:t>大学语文大学英语思政综合</w:t>
            </w:r>
          </w:p>
        </w:tc>
        <w:tc>
          <w:tcPr>
            <w:tcW w:w="851" w:type="dxa"/>
            <w:vMerge w:val="restart"/>
          </w:tcPr>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spacing w:before="3"/>
              <w:rPr>
                <w:b/>
                <w:sz w:val="30"/>
              </w:rPr>
            </w:pPr>
          </w:p>
          <w:p>
            <w:pPr>
              <w:pStyle w:val="TableParagraph"/>
              <w:ind w:left="163" w:right="155"/>
              <w:jc w:val="center"/>
              <w:rPr>
                <w:sz w:val="24"/>
              </w:rPr>
            </w:pPr>
            <w:r>
              <w:rPr>
                <w:sz w:val="24"/>
              </w:rPr>
              <w:t>83</w:t>
            </w:r>
          </w:p>
        </w:tc>
        <w:tc>
          <w:tcPr>
            <w:tcW w:w="1134" w:type="dxa"/>
            <w:vMerge w:val="restart"/>
          </w:tcPr>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spacing w:before="3"/>
              <w:rPr>
                <w:b/>
                <w:sz w:val="30"/>
              </w:rPr>
            </w:pPr>
          </w:p>
          <w:p>
            <w:pPr>
              <w:pStyle w:val="TableParagraph"/>
              <w:ind w:left="116"/>
              <w:rPr>
                <w:sz w:val="24"/>
              </w:rPr>
            </w:pPr>
            <w:r>
              <w:rPr>
                <w:sz w:val="24"/>
              </w:rPr>
              <w:t>2.5-5 年</w:t>
            </w:r>
          </w:p>
        </w:tc>
        <w:tc>
          <w:tcPr>
            <w:tcW w:w="1069" w:type="dxa"/>
          </w:tcPr>
          <w:p>
            <w:pPr>
              <w:pStyle w:val="TableParagraph"/>
              <w:spacing w:before="47"/>
              <w:ind w:left="150" w:right="144"/>
              <w:jc w:val="center"/>
              <w:rPr>
                <w:sz w:val="24"/>
              </w:rPr>
            </w:pPr>
            <w:r>
              <w:rPr>
                <w:sz w:val="24"/>
              </w:rPr>
              <w:t>法学</w:t>
            </w:r>
          </w:p>
        </w:tc>
      </w:tr>
      <w:tr>
        <w:trPr>
          <w:trHeight w:val="402" w:hRule="atLeast"/>
        </w:trPr>
        <w:tc>
          <w:tcPr>
            <w:tcW w:w="997" w:type="dxa"/>
            <w:vMerge/>
            <w:tcBorders>
              <w:top w:val="nil"/>
            </w:tcBorders>
          </w:tcPr>
          <w:p>
            <w:pPr>
              <w:rPr>
                <w:sz w:val="2"/>
                <w:szCs w:val="2"/>
              </w:rPr>
            </w:pPr>
          </w:p>
        </w:tc>
        <w:tc>
          <w:tcPr>
            <w:tcW w:w="671" w:type="dxa"/>
          </w:tcPr>
          <w:p>
            <w:pPr>
              <w:pStyle w:val="TableParagraph"/>
              <w:spacing w:before="48"/>
              <w:ind w:left="7"/>
              <w:jc w:val="center"/>
              <w:rPr>
                <w:sz w:val="24"/>
              </w:rPr>
            </w:pPr>
            <w:r>
              <w:rPr>
                <w:sz w:val="24"/>
              </w:rPr>
              <w:t>2</w:t>
            </w:r>
          </w:p>
        </w:tc>
        <w:tc>
          <w:tcPr>
            <w:tcW w:w="2126" w:type="dxa"/>
          </w:tcPr>
          <w:p>
            <w:pPr>
              <w:pStyle w:val="TableParagraph"/>
              <w:spacing w:before="48"/>
              <w:ind w:left="107"/>
              <w:rPr>
                <w:sz w:val="24"/>
              </w:rPr>
            </w:pPr>
            <w:r>
              <w:rPr>
                <w:sz w:val="24"/>
              </w:rPr>
              <w:t>工商管理</w:t>
            </w:r>
          </w:p>
        </w:tc>
        <w:tc>
          <w:tcPr>
            <w:tcW w:w="2438" w:type="dxa"/>
            <w:vMerge/>
            <w:tcBorders>
              <w:top w:val="nil"/>
            </w:tcBorders>
          </w:tcPr>
          <w:p>
            <w:pPr>
              <w:rPr>
                <w:sz w:val="2"/>
                <w:szCs w:val="2"/>
              </w:rPr>
            </w:pPr>
          </w:p>
        </w:tc>
        <w:tc>
          <w:tcPr>
            <w:tcW w:w="851" w:type="dxa"/>
            <w:vMerge/>
            <w:tcBorders>
              <w:top w:val="nil"/>
            </w:tcBorders>
          </w:tcPr>
          <w:p>
            <w:pPr>
              <w:rPr>
                <w:sz w:val="2"/>
                <w:szCs w:val="2"/>
              </w:rPr>
            </w:pPr>
          </w:p>
        </w:tc>
        <w:tc>
          <w:tcPr>
            <w:tcW w:w="1134" w:type="dxa"/>
            <w:vMerge/>
            <w:tcBorders>
              <w:top w:val="nil"/>
            </w:tcBorders>
          </w:tcPr>
          <w:p>
            <w:pPr>
              <w:rPr>
                <w:sz w:val="2"/>
                <w:szCs w:val="2"/>
              </w:rPr>
            </w:pPr>
          </w:p>
        </w:tc>
        <w:tc>
          <w:tcPr>
            <w:tcW w:w="1069" w:type="dxa"/>
          </w:tcPr>
          <w:p>
            <w:pPr>
              <w:pStyle w:val="TableParagraph"/>
              <w:spacing w:before="48"/>
              <w:ind w:left="150" w:right="144"/>
              <w:jc w:val="center"/>
              <w:rPr>
                <w:sz w:val="24"/>
              </w:rPr>
            </w:pPr>
            <w:r>
              <w:rPr>
                <w:sz w:val="24"/>
              </w:rPr>
              <w:t>管理学</w:t>
            </w:r>
          </w:p>
        </w:tc>
      </w:tr>
      <w:tr>
        <w:trPr>
          <w:trHeight w:val="402" w:hRule="atLeast"/>
        </w:trPr>
        <w:tc>
          <w:tcPr>
            <w:tcW w:w="997" w:type="dxa"/>
            <w:vMerge/>
            <w:tcBorders>
              <w:top w:val="nil"/>
            </w:tcBorders>
          </w:tcPr>
          <w:p>
            <w:pPr>
              <w:rPr>
                <w:sz w:val="2"/>
                <w:szCs w:val="2"/>
              </w:rPr>
            </w:pPr>
          </w:p>
        </w:tc>
        <w:tc>
          <w:tcPr>
            <w:tcW w:w="671" w:type="dxa"/>
          </w:tcPr>
          <w:p>
            <w:pPr>
              <w:pStyle w:val="TableParagraph"/>
              <w:spacing w:before="48"/>
              <w:ind w:left="7"/>
              <w:jc w:val="center"/>
              <w:rPr>
                <w:sz w:val="24"/>
              </w:rPr>
            </w:pPr>
            <w:r>
              <w:rPr>
                <w:sz w:val="24"/>
              </w:rPr>
              <w:t>3</w:t>
            </w:r>
          </w:p>
        </w:tc>
        <w:tc>
          <w:tcPr>
            <w:tcW w:w="2126" w:type="dxa"/>
          </w:tcPr>
          <w:p>
            <w:pPr>
              <w:pStyle w:val="TableParagraph"/>
              <w:spacing w:before="48"/>
              <w:ind w:left="107"/>
              <w:rPr>
                <w:sz w:val="24"/>
              </w:rPr>
            </w:pPr>
            <w:r>
              <w:rPr>
                <w:sz w:val="24"/>
              </w:rPr>
              <w:t>市场营销</w:t>
            </w:r>
          </w:p>
        </w:tc>
        <w:tc>
          <w:tcPr>
            <w:tcW w:w="2438" w:type="dxa"/>
            <w:vMerge/>
            <w:tcBorders>
              <w:top w:val="nil"/>
            </w:tcBorders>
          </w:tcPr>
          <w:p>
            <w:pPr>
              <w:rPr>
                <w:sz w:val="2"/>
                <w:szCs w:val="2"/>
              </w:rPr>
            </w:pPr>
          </w:p>
        </w:tc>
        <w:tc>
          <w:tcPr>
            <w:tcW w:w="851" w:type="dxa"/>
            <w:vMerge/>
            <w:tcBorders>
              <w:top w:val="nil"/>
            </w:tcBorders>
          </w:tcPr>
          <w:p>
            <w:pPr>
              <w:rPr>
                <w:sz w:val="2"/>
                <w:szCs w:val="2"/>
              </w:rPr>
            </w:pPr>
          </w:p>
        </w:tc>
        <w:tc>
          <w:tcPr>
            <w:tcW w:w="1134" w:type="dxa"/>
            <w:vMerge/>
            <w:tcBorders>
              <w:top w:val="nil"/>
            </w:tcBorders>
          </w:tcPr>
          <w:p>
            <w:pPr>
              <w:rPr>
                <w:sz w:val="2"/>
                <w:szCs w:val="2"/>
              </w:rPr>
            </w:pPr>
          </w:p>
        </w:tc>
        <w:tc>
          <w:tcPr>
            <w:tcW w:w="1069" w:type="dxa"/>
          </w:tcPr>
          <w:p>
            <w:pPr>
              <w:pStyle w:val="TableParagraph"/>
              <w:spacing w:before="48"/>
              <w:ind w:left="150" w:right="144"/>
              <w:jc w:val="center"/>
              <w:rPr>
                <w:sz w:val="24"/>
              </w:rPr>
            </w:pPr>
            <w:r>
              <w:rPr>
                <w:sz w:val="24"/>
              </w:rPr>
              <w:t>管理学</w:t>
            </w:r>
          </w:p>
        </w:tc>
      </w:tr>
      <w:tr>
        <w:trPr>
          <w:trHeight w:val="402" w:hRule="atLeast"/>
        </w:trPr>
        <w:tc>
          <w:tcPr>
            <w:tcW w:w="997" w:type="dxa"/>
            <w:vMerge/>
            <w:tcBorders>
              <w:top w:val="nil"/>
            </w:tcBorders>
          </w:tcPr>
          <w:p>
            <w:pPr>
              <w:rPr>
                <w:sz w:val="2"/>
                <w:szCs w:val="2"/>
              </w:rPr>
            </w:pPr>
          </w:p>
        </w:tc>
        <w:tc>
          <w:tcPr>
            <w:tcW w:w="671" w:type="dxa"/>
          </w:tcPr>
          <w:p>
            <w:pPr>
              <w:pStyle w:val="TableParagraph"/>
              <w:spacing w:before="47"/>
              <w:ind w:left="7"/>
              <w:jc w:val="center"/>
              <w:rPr>
                <w:sz w:val="24"/>
              </w:rPr>
            </w:pPr>
            <w:r>
              <w:rPr>
                <w:sz w:val="24"/>
              </w:rPr>
              <w:t>4</w:t>
            </w:r>
          </w:p>
        </w:tc>
        <w:tc>
          <w:tcPr>
            <w:tcW w:w="2126" w:type="dxa"/>
          </w:tcPr>
          <w:p>
            <w:pPr>
              <w:pStyle w:val="TableParagraph"/>
              <w:spacing w:before="47"/>
              <w:ind w:left="107"/>
              <w:rPr>
                <w:sz w:val="24"/>
              </w:rPr>
            </w:pPr>
            <w:r>
              <w:rPr>
                <w:sz w:val="24"/>
              </w:rPr>
              <w:t>会计学</w:t>
            </w:r>
          </w:p>
        </w:tc>
        <w:tc>
          <w:tcPr>
            <w:tcW w:w="2438" w:type="dxa"/>
            <w:vMerge/>
            <w:tcBorders>
              <w:top w:val="nil"/>
            </w:tcBorders>
          </w:tcPr>
          <w:p>
            <w:pPr>
              <w:rPr>
                <w:sz w:val="2"/>
                <w:szCs w:val="2"/>
              </w:rPr>
            </w:pPr>
          </w:p>
        </w:tc>
        <w:tc>
          <w:tcPr>
            <w:tcW w:w="851" w:type="dxa"/>
            <w:vMerge/>
            <w:tcBorders>
              <w:top w:val="nil"/>
            </w:tcBorders>
          </w:tcPr>
          <w:p>
            <w:pPr>
              <w:rPr>
                <w:sz w:val="2"/>
                <w:szCs w:val="2"/>
              </w:rPr>
            </w:pPr>
          </w:p>
        </w:tc>
        <w:tc>
          <w:tcPr>
            <w:tcW w:w="1134" w:type="dxa"/>
            <w:vMerge/>
            <w:tcBorders>
              <w:top w:val="nil"/>
            </w:tcBorders>
          </w:tcPr>
          <w:p>
            <w:pPr>
              <w:rPr>
                <w:sz w:val="2"/>
                <w:szCs w:val="2"/>
              </w:rPr>
            </w:pPr>
          </w:p>
        </w:tc>
        <w:tc>
          <w:tcPr>
            <w:tcW w:w="1069" w:type="dxa"/>
          </w:tcPr>
          <w:p>
            <w:pPr>
              <w:pStyle w:val="TableParagraph"/>
              <w:spacing w:before="47"/>
              <w:ind w:left="150" w:right="144"/>
              <w:jc w:val="center"/>
              <w:rPr>
                <w:sz w:val="24"/>
              </w:rPr>
            </w:pPr>
            <w:r>
              <w:rPr>
                <w:sz w:val="24"/>
              </w:rPr>
              <w:t>管理学</w:t>
            </w:r>
          </w:p>
        </w:tc>
      </w:tr>
      <w:tr>
        <w:trPr>
          <w:trHeight w:val="401" w:hRule="atLeast"/>
        </w:trPr>
        <w:tc>
          <w:tcPr>
            <w:tcW w:w="997" w:type="dxa"/>
            <w:vMerge/>
            <w:tcBorders>
              <w:top w:val="nil"/>
            </w:tcBorders>
          </w:tcPr>
          <w:p>
            <w:pPr>
              <w:rPr>
                <w:sz w:val="2"/>
                <w:szCs w:val="2"/>
              </w:rPr>
            </w:pPr>
          </w:p>
        </w:tc>
        <w:tc>
          <w:tcPr>
            <w:tcW w:w="671" w:type="dxa"/>
          </w:tcPr>
          <w:p>
            <w:pPr>
              <w:pStyle w:val="TableParagraph"/>
              <w:spacing w:before="48"/>
              <w:ind w:left="7"/>
              <w:jc w:val="center"/>
              <w:rPr>
                <w:sz w:val="24"/>
              </w:rPr>
            </w:pPr>
            <w:r>
              <w:rPr>
                <w:sz w:val="24"/>
              </w:rPr>
              <w:t>5</w:t>
            </w:r>
          </w:p>
        </w:tc>
        <w:tc>
          <w:tcPr>
            <w:tcW w:w="2126" w:type="dxa"/>
          </w:tcPr>
          <w:p>
            <w:pPr>
              <w:pStyle w:val="TableParagraph"/>
              <w:spacing w:before="48"/>
              <w:ind w:left="107"/>
              <w:rPr>
                <w:sz w:val="24"/>
              </w:rPr>
            </w:pPr>
            <w:r>
              <w:rPr>
                <w:sz w:val="24"/>
              </w:rPr>
              <w:t>行政管理</w:t>
            </w:r>
          </w:p>
        </w:tc>
        <w:tc>
          <w:tcPr>
            <w:tcW w:w="2438" w:type="dxa"/>
            <w:vMerge/>
            <w:tcBorders>
              <w:top w:val="nil"/>
            </w:tcBorders>
          </w:tcPr>
          <w:p>
            <w:pPr>
              <w:rPr>
                <w:sz w:val="2"/>
                <w:szCs w:val="2"/>
              </w:rPr>
            </w:pPr>
          </w:p>
        </w:tc>
        <w:tc>
          <w:tcPr>
            <w:tcW w:w="851" w:type="dxa"/>
            <w:vMerge/>
            <w:tcBorders>
              <w:top w:val="nil"/>
            </w:tcBorders>
          </w:tcPr>
          <w:p>
            <w:pPr>
              <w:rPr>
                <w:sz w:val="2"/>
                <w:szCs w:val="2"/>
              </w:rPr>
            </w:pPr>
          </w:p>
        </w:tc>
        <w:tc>
          <w:tcPr>
            <w:tcW w:w="1134" w:type="dxa"/>
            <w:vMerge/>
            <w:tcBorders>
              <w:top w:val="nil"/>
            </w:tcBorders>
          </w:tcPr>
          <w:p>
            <w:pPr>
              <w:rPr>
                <w:sz w:val="2"/>
                <w:szCs w:val="2"/>
              </w:rPr>
            </w:pPr>
          </w:p>
        </w:tc>
        <w:tc>
          <w:tcPr>
            <w:tcW w:w="1069" w:type="dxa"/>
          </w:tcPr>
          <w:p>
            <w:pPr>
              <w:pStyle w:val="TableParagraph"/>
              <w:spacing w:before="48"/>
              <w:ind w:left="150" w:right="144"/>
              <w:jc w:val="center"/>
              <w:rPr>
                <w:sz w:val="24"/>
              </w:rPr>
            </w:pPr>
            <w:r>
              <w:rPr>
                <w:sz w:val="24"/>
              </w:rPr>
              <w:t>管理学</w:t>
            </w:r>
          </w:p>
        </w:tc>
      </w:tr>
      <w:tr>
        <w:trPr>
          <w:trHeight w:val="402" w:hRule="atLeast"/>
        </w:trPr>
        <w:tc>
          <w:tcPr>
            <w:tcW w:w="997" w:type="dxa"/>
            <w:vMerge/>
            <w:tcBorders>
              <w:top w:val="nil"/>
            </w:tcBorders>
          </w:tcPr>
          <w:p>
            <w:pPr>
              <w:rPr>
                <w:sz w:val="2"/>
                <w:szCs w:val="2"/>
              </w:rPr>
            </w:pPr>
          </w:p>
        </w:tc>
        <w:tc>
          <w:tcPr>
            <w:tcW w:w="671" w:type="dxa"/>
          </w:tcPr>
          <w:p>
            <w:pPr>
              <w:pStyle w:val="TableParagraph"/>
              <w:spacing w:before="49"/>
              <w:ind w:left="7"/>
              <w:jc w:val="center"/>
              <w:rPr>
                <w:sz w:val="24"/>
              </w:rPr>
            </w:pPr>
            <w:r>
              <w:rPr>
                <w:sz w:val="24"/>
              </w:rPr>
              <w:t>6</w:t>
            </w:r>
          </w:p>
        </w:tc>
        <w:tc>
          <w:tcPr>
            <w:tcW w:w="2126" w:type="dxa"/>
          </w:tcPr>
          <w:p>
            <w:pPr>
              <w:pStyle w:val="TableParagraph"/>
              <w:spacing w:before="49"/>
              <w:ind w:left="107"/>
              <w:rPr>
                <w:sz w:val="24"/>
              </w:rPr>
            </w:pPr>
            <w:r>
              <w:rPr>
                <w:sz w:val="24"/>
              </w:rPr>
              <w:t>公共事业管理</w:t>
            </w:r>
          </w:p>
        </w:tc>
        <w:tc>
          <w:tcPr>
            <w:tcW w:w="2438" w:type="dxa"/>
            <w:vMerge/>
            <w:tcBorders>
              <w:top w:val="nil"/>
            </w:tcBorders>
          </w:tcPr>
          <w:p>
            <w:pPr>
              <w:rPr>
                <w:sz w:val="2"/>
                <w:szCs w:val="2"/>
              </w:rPr>
            </w:pPr>
          </w:p>
        </w:tc>
        <w:tc>
          <w:tcPr>
            <w:tcW w:w="851" w:type="dxa"/>
            <w:vMerge/>
            <w:tcBorders>
              <w:top w:val="nil"/>
            </w:tcBorders>
          </w:tcPr>
          <w:p>
            <w:pPr>
              <w:rPr>
                <w:sz w:val="2"/>
                <w:szCs w:val="2"/>
              </w:rPr>
            </w:pPr>
          </w:p>
        </w:tc>
        <w:tc>
          <w:tcPr>
            <w:tcW w:w="1134" w:type="dxa"/>
            <w:vMerge/>
            <w:tcBorders>
              <w:top w:val="nil"/>
            </w:tcBorders>
          </w:tcPr>
          <w:p>
            <w:pPr>
              <w:rPr>
                <w:sz w:val="2"/>
                <w:szCs w:val="2"/>
              </w:rPr>
            </w:pPr>
          </w:p>
        </w:tc>
        <w:tc>
          <w:tcPr>
            <w:tcW w:w="1069" w:type="dxa"/>
          </w:tcPr>
          <w:p>
            <w:pPr>
              <w:pStyle w:val="TableParagraph"/>
              <w:spacing w:before="49"/>
              <w:ind w:left="150" w:right="144"/>
              <w:jc w:val="center"/>
              <w:rPr>
                <w:sz w:val="24"/>
              </w:rPr>
            </w:pPr>
            <w:r>
              <w:rPr>
                <w:sz w:val="24"/>
              </w:rPr>
              <w:t>管理学</w:t>
            </w:r>
          </w:p>
        </w:tc>
      </w:tr>
      <w:tr>
        <w:trPr>
          <w:trHeight w:val="401" w:hRule="atLeast"/>
        </w:trPr>
        <w:tc>
          <w:tcPr>
            <w:tcW w:w="997" w:type="dxa"/>
            <w:vMerge/>
            <w:tcBorders>
              <w:top w:val="nil"/>
            </w:tcBorders>
          </w:tcPr>
          <w:p>
            <w:pPr>
              <w:rPr>
                <w:sz w:val="2"/>
                <w:szCs w:val="2"/>
              </w:rPr>
            </w:pPr>
          </w:p>
        </w:tc>
        <w:tc>
          <w:tcPr>
            <w:tcW w:w="671" w:type="dxa"/>
          </w:tcPr>
          <w:p>
            <w:pPr>
              <w:pStyle w:val="TableParagraph"/>
              <w:spacing w:before="47"/>
              <w:ind w:left="7"/>
              <w:jc w:val="center"/>
              <w:rPr>
                <w:sz w:val="24"/>
              </w:rPr>
            </w:pPr>
            <w:r>
              <w:rPr>
                <w:sz w:val="24"/>
              </w:rPr>
              <w:t>7</w:t>
            </w:r>
          </w:p>
        </w:tc>
        <w:tc>
          <w:tcPr>
            <w:tcW w:w="2126" w:type="dxa"/>
          </w:tcPr>
          <w:p>
            <w:pPr>
              <w:pStyle w:val="TableParagraph"/>
              <w:spacing w:before="47"/>
              <w:ind w:left="107"/>
              <w:rPr>
                <w:sz w:val="24"/>
              </w:rPr>
            </w:pPr>
            <w:r>
              <w:rPr>
                <w:sz w:val="24"/>
              </w:rPr>
              <w:t>机械工程</w:t>
            </w:r>
          </w:p>
        </w:tc>
        <w:tc>
          <w:tcPr>
            <w:tcW w:w="2438" w:type="dxa"/>
            <w:vMerge w:val="restart"/>
          </w:tcPr>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spacing w:before="5"/>
              <w:rPr>
                <w:b/>
                <w:sz w:val="29"/>
              </w:rPr>
            </w:pPr>
          </w:p>
          <w:p>
            <w:pPr>
              <w:pStyle w:val="TableParagraph"/>
              <w:spacing w:line="242" w:lineRule="auto"/>
              <w:ind w:left="738" w:right="727"/>
              <w:jc w:val="both"/>
              <w:rPr>
                <w:sz w:val="24"/>
              </w:rPr>
            </w:pPr>
            <w:r>
              <w:rPr>
                <w:sz w:val="24"/>
              </w:rPr>
              <w:t>高等数学大学英语思政综合</w:t>
            </w:r>
          </w:p>
        </w:tc>
        <w:tc>
          <w:tcPr>
            <w:tcW w:w="851" w:type="dxa"/>
            <w:vMerge/>
            <w:tcBorders>
              <w:top w:val="nil"/>
            </w:tcBorders>
          </w:tcPr>
          <w:p>
            <w:pPr>
              <w:rPr>
                <w:sz w:val="2"/>
                <w:szCs w:val="2"/>
              </w:rPr>
            </w:pPr>
          </w:p>
        </w:tc>
        <w:tc>
          <w:tcPr>
            <w:tcW w:w="1134" w:type="dxa"/>
            <w:vMerge/>
            <w:tcBorders>
              <w:top w:val="nil"/>
            </w:tcBorders>
          </w:tcPr>
          <w:p>
            <w:pPr>
              <w:rPr>
                <w:sz w:val="2"/>
                <w:szCs w:val="2"/>
              </w:rPr>
            </w:pPr>
          </w:p>
        </w:tc>
        <w:tc>
          <w:tcPr>
            <w:tcW w:w="1069" w:type="dxa"/>
          </w:tcPr>
          <w:p>
            <w:pPr>
              <w:pStyle w:val="TableParagraph"/>
              <w:spacing w:before="47"/>
              <w:ind w:left="150" w:right="144"/>
              <w:jc w:val="center"/>
              <w:rPr>
                <w:sz w:val="24"/>
              </w:rPr>
            </w:pPr>
            <w:r>
              <w:rPr>
                <w:sz w:val="24"/>
              </w:rPr>
              <w:t>工学</w:t>
            </w:r>
          </w:p>
        </w:tc>
      </w:tr>
      <w:tr>
        <w:trPr>
          <w:trHeight w:val="623" w:hRule="atLeast"/>
        </w:trPr>
        <w:tc>
          <w:tcPr>
            <w:tcW w:w="997" w:type="dxa"/>
            <w:vMerge/>
            <w:tcBorders>
              <w:top w:val="nil"/>
            </w:tcBorders>
          </w:tcPr>
          <w:p>
            <w:pPr>
              <w:rPr>
                <w:sz w:val="2"/>
                <w:szCs w:val="2"/>
              </w:rPr>
            </w:pPr>
          </w:p>
        </w:tc>
        <w:tc>
          <w:tcPr>
            <w:tcW w:w="671" w:type="dxa"/>
          </w:tcPr>
          <w:p>
            <w:pPr>
              <w:pStyle w:val="TableParagraph"/>
              <w:spacing w:before="158"/>
              <w:ind w:left="7"/>
              <w:jc w:val="center"/>
              <w:rPr>
                <w:sz w:val="24"/>
              </w:rPr>
            </w:pPr>
            <w:r>
              <w:rPr>
                <w:sz w:val="24"/>
              </w:rPr>
              <w:t>8</w:t>
            </w:r>
          </w:p>
        </w:tc>
        <w:tc>
          <w:tcPr>
            <w:tcW w:w="2126" w:type="dxa"/>
          </w:tcPr>
          <w:p>
            <w:pPr>
              <w:pStyle w:val="TableParagraph"/>
              <w:spacing w:before="2"/>
              <w:ind w:left="107"/>
              <w:rPr>
                <w:sz w:val="24"/>
              </w:rPr>
            </w:pPr>
            <w:r>
              <w:rPr>
                <w:sz w:val="24"/>
              </w:rPr>
              <w:t>电气工程及其自</w:t>
            </w:r>
          </w:p>
          <w:p>
            <w:pPr>
              <w:pStyle w:val="TableParagraph"/>
              <w:spacing w:line="290" w:lineRule="exact" w:before="5"/>
              <w:ind w:left="107"/>
              <w:rPr>
                <w:sz w:val="24"/>
              </w:rPr>
            </w:pPr>
            <w:r>
              <w:rPr>
                <w:sz w:val="24"/>
              </w:rPr>
              <w:t>动化</w:t>
            </w:r>
          </w:p>
        </w:tc>
        <w:tc>
          <w:tcPr>
            <w:tcW w:w="2438" w:type="dxa"/>
            <w:vMerge/>
            <w:tcBorders>
              <w:top w:val="nil"/>
            </w:tcBorders>
          </w:tcPr>
          <w:p>
            <w:pPr>
              <w:rPr>
                <w:sz w:val="2"/>
                <w:szCs w:val="2"/>
              </w:rPr>
            </w:pPr>
          </w:p>
        </w:tc>
        <w:tc>
          <w:tcPr>
            <w:tcW w:w="851" w:type="dxa"/>
            <w:vMerge/>
            <w:tcBorders>
              <w:top w:val="nil"/>
            </w:tcBorders>
          </w:tcPr>
          <w:p>
            <w:pPr>
              <w:rPr>
                <w:sz w:val="2"/>
                <w:szCs w:val="2"/>
              </w:rPr>
            </w:pPr>
          </w:p>
        </w:tc>
        <w:tc>
          <w:tcPr>
            <w:tcW w:w="1134" w:type="dxa"/>
            <w:vMerge/>
            <w:tcBorders>
              <w:top w:val="nil"/>
            </w:tcBorders>
          </w:tcPr>
          <w:p>
            <w:pPr>
              <w:rPr>
                <w:sz w:val="2"/>
                <w:szCs w:val="2"/>
              </w:rPr>
            </w:pPr>
          </w:p>
        </w:tc>
        <w:tc>
          <w:tcPr>
            <w:tcW w:w="1069" w:type="dxa"/>
          </w:tcPr>
          <w:p>
            <w:pPr>
              <w:pStyle w:val="TableParagraph"/>
              <w:spacing w:before="158"/>
              <w:ind w:left="150" w:right="144"/>
              <w:jc w:val="center"/>
              <w:rPr>
                <w:sz w:val="24"/>
              </w:rPr>
            </w:pPr>
            <w:r>
              <w:rPr>
                <w:sz w:val="24"/>
              </w:rPr>
              <w:t>工学</w:t>
            </w:r>
          </w:p>
        </w:tc>
      </w:tr>
      <w:tr>
        <w:trPr>
          <w:trHeight w:val="402" w:hRule="atLeast"/>
        </w:trPr>
        <w:tc>
          <w:tcPr>
            <w:tcW w:w="997" w:type="dxa"/>
            <w:vMerge/>
            <w:tcBorders>
              <w:top w:val="nil"/>
            </w:tcBorders>
          </w:tcPr>
          <w:p>
            <w:pPr>
              <w:rPr>
                <w:sz w:val="2"/>
                <w:szCs w:val="2"/>
              </w:rPr>
            </w:pPr>
          </w:p>
        </w:tc>
        <w:tc>
          <w:tcPr>
            <w:tcW w:w="671" w:type="dxa"/>
          </w:tcPr>
          <w:p>
            <w:pPr>
              <w:pStyle w:val="TableParagraph"/>
              <w:spacing w:before="47"/>
              <w:ind w:left="7"/>
              <w:jc w:val="center"/>
              <w:rPr>
                <w:sz w:val="24"/>
              </w:rPr>
            </w:pPr>
            <w:r>
              <w:rPr>
                <w:sz w:val="24"/>
              </w:rPr>
              <w:t>9</w:t>
            </w:r>
          </w:p>
        </w:tc>
        <w:tc>
          <w:tcPr>
            <w:tcW w:w="2126" w:type="dxa"/>
          </w:tcPr>
          <w:p>
            <w:pPr>
              <w:pStyle w:val="TableParagraph"/>
              <w:spacing w:before="47"/>
              <w:ind w:left="107"/>
              <w:rPr>
                <w:sz w:val="24"/>
              </w:rPr>
            </w:pPr>
            <w:r>
              <w:rPr>
                <w:sz w:val="24"/>
              </w:rPr>
              <w:t>冶金工程</w:t>
            </w:r>
          </w:p>
        </w:tc>
        <w:tc>
          <w:tcPr>
            <w:tcW w:w="2438" w:type="dxa"/>
            <w:vMerge/>
            <w:tcBorders>
              <w:top w:val="nil"/>
            </w:tcBorders>
          </w:tcPr>
          <w:p>
            <w:pPr>
              <w:rPr>
                <w:sz w:val="2"/>
                <w:szCs w:val="2"/>
              </w:rPr>
            </w:pPr>
          </w:p>
        </w:tc>
        <w:tc>
          <w:tcPr>
            <w:tcW w:w="851" w:type="dxa"/>
            <w:vMerge/>
            <w:tcBorders>
              <w:top w:val="nil"/>
            </w:tcBorders>
          </w:tcPr>
          <w:p>
            <w:pPr>
              <w:rPr>
                <w:sz w:val="2"/>
                <w:szCs w:val="2"/>
              </w:rPr>
            </w:pPr>
          </w:p>
        </w:tc>
        <w:tc>
          <w:tcPr>
            <w:tcW w:w="1134" w:type="dxa"/>
            <w:vMerge/>
            <w:tcBorders>
              <w:top w:val="nil"/>
            </w:tcBorders>
          </w:tcPr>
          <w:p>
            <w:pPr>
              <w:rPr>
                <w:sz w:val="2"/>
                <w:szCs w:val="2"/>
              </w:rPr>
            </w:pPr>
          </w:p>
        </w:tc>
        <w:tc>
          <w:tcPr>
            <w:tcW w:w="1069" w:type="dxa"/>
          </w:tcPr>
          <w:p>
            <w:pPr>
              <w:pStyle w:val="TableParagraph"/>
              <w:spacing w:before="47"/>
              <w:ind w:left="150" w:right="144"/>
              <w:jc w:val="center"/>
              <w:rPr>
                <w:sz w:val="24"/>
              </w:rPr>
            </w:pPr>
            <w:r>
              <w:rPr>
                <w:sz w:val="24"/>
              </w:rPr>
              <w:t>工学</w:t>
            </w:r>
          </w:p>
        </w:tc>
      </w:tr>
      <w:tr>
        <w:trPr>
          <w:trHeight w:val="402" w:hRule="atLeast"/>
        </w:trPr>
        <w:tc>
          <w:tcPr>
            <w:tcW w:w="997" w:type="dxa"/>
            <w:vMerge/>
            <w:tcBorders>
              <w:top w:val="nil"/>
            </w:tcBorders>
          </w:tcPr>
          <w:p>
            <w:pPr>
              <w:rPr>
                <w:sz w:val="2"/>
                <w:szCs w:val="2"/>
              </w:rPr>
            </w:pPr>
          </w:p>
        </w:tc>
        <w:tc>
          <w:tcPr>
            <w:tcW w:w="671" w:type="dxa"/>
          </w:tcPr>
          <w:p>
            <w:pPr>
              <w:pStyle w:val="TableParagraph"/>
              <w:spacing w:before="48"/>
              <w:ind w:left="194" w:right="187"/>
              <w:jc w:val="center"/>
              <w:rPr>
                <w:sz w:val="24"/>
              </w:rPr>
            </w:pPr>
            <w:r>
              <w:rPr>
                <w:sz w:val="24"/>
              </w:rPr>
              <w:t>10</w:t>
            </w:r>
          </w:p>
        </w:tc>
        <w:tc>
          <w:tcPr>
            <w:tcW w:w="2126" w:type="dxa"/>
          </w:tcPr>
          <w:p>
            <w:pPr>
              <w:pStyle w:val="TableParagraph"/>
              <w:spacing w:before="48"/>
              <w:ind w:left="107"/>
              <w:rPr>
                <w:sz w:val="24"/>
              </w:rPr>
            </w:pPr>
            <w:r>
              <w:rPr>
                <w:sz w:val="24"/>
              </w:rPr>
              <w:t>安全工程</w:t>
            </w:r>
          </w:p>
        </w:tc>
        <w:tc>
          <w:tcPr>
            <w:tcW w:w="2438" w:type="dxa"/>
            <w:vMerge/>
            <w:tcBorders>
              <w:top w:val="nil"/>
            </w:tcBorders>
          </w:tcPr>
          <w:p>
            <w:pPr>
              <w:rPr>
                <w:sz w:val="2"/>
                <w:szCs w:val="2"/>
              </w:rPr>
            </w:pPr>
          </w:p>
        </w:tc>
        <w:tc>
          <w:tcPr>
            <w:tcW w:w="851" w:type="dxa"/>
            <w:vMerge/>
            <w:tcBorders>
              <w:top w:val="nil"/>
            </w:tcBorders>
          </w:tcPr>
          <w:p>
            <w:pPr>
              <w:rPr>
                <w:sz w:val="2"/>
                <w:szCs w:val="2"/>
              </w:rPr>
            </w:pPr>
          </w:p>
        </w:tc>
        <w:tc>
          <w:tcPr>
            <w:tcW w:w="1134" w:type="dxa"/>
            <w:vMerge/>
            <w:tcBorders>
              <w:top w:val="nil"/>
            </w:tcBorders>
          </w:tcPr>
          <w:p>
            <w:pPr>
              <w:rPr>
                <w:sz w:val="2"/>
                <w:szCs w:val="2"/>
              </w:rPr>
            </w:pPr>
          </w:p>
        </w:tc>
        <w:tc>
          <w:tcPr>
            <w:tcW w:w="1069" w:type="dxa"/>
          </w:tcPr>
          <w:p>
            <w:pPr>
              <w:pStyle w:val="TableParagraph"/>
              <w:spacing w:before="48"/>
              <w:ind w:left="150" w:right="144"/>
              <w:jc w:val="center"/>
              <w:rPr>
                <w:sz w:val="24"/>
              </w:rPr>
            </w:pPr>
            <w:r>
              <w:rPr>
                <w:sz w:val="24"/>
              </w:rPr>
              <w:t>工学</w:t>
            </w:r>
          </w:p>
        </w:tc>
      </w:tr>
      <w:tr>
        <w:trPr>
          <w:trHeight w:val="401" w:hRule="atLeast"/>
        </w:trPr>
        <w:tc>
          <w:tcPr>
            <w:tcW w:w="997" w:type="dxa"/>
            <w:vMerge/>
            <w:tcBorders>
              <w:top w:val="nil"/>
            </w:tcBorders>
          </w:tcPr>
          <w:p>
            <w:pPr>
              <w:rPr>
                <w:sz w:val="2"/>
                <w:szCs w:val="2"/>
              </w:rPr>
            </w:pPr>
          </w:p>
        </w:tc>
        <w:tc>
          <w:tcPr>
            <w:tcW w:w="671" w:type="dxa"/>
          </w:tcPr>
          <w:p>
            <w:pPr>
              <w:pStyle w:val="TableParagraph"/>
              <w:spacing w:before="49"/>
              <w:ind w:left="194" w:right="187"/>
              <w:jc w:val="center"/>
              <w:rPr>
                <w:sz w:val="24"/>
              </w:rPr>
            </w:pPr>
            <w:r>
              <w:rPr>
                <w:sz w:val="24"/>
              </w:rPr>
              <w:t>11</w:t>
            </w:r>
          </w:p>
        </w:tc>
        <w:tc>
          <w:tcPr>
            <w:tcW w:w="2126" w:type="dxa"/>
          </w:tcPr>
          <w:p>
            <w:pPr>
              <w:pStyle w:val="TableParagraph"/>
              <w:spacing w:before="49"/>
              <w:ind w:left="107"/>
              <w:rPr>
                <w:sz w:val="24"/>
              </w:rPr>
            </w:pPr>
            <w:r>
              <w:rPr>
                <w:sz w:val="24"/>
              </w:rPr>
              <w:t>土木工程</w:t>
            </w:r>
          </w:p>
        </w:tc>
        <w:tc>
          <w:tcPr>
            <w:tcW w:w="2438" w:type="dxa"/>
            <w:vMerge/>
            <w:tcBorders>
              <w:top w:val="nil"/>
            </w:tcBorders>
          </w:tcPr>
          <w:p>
            <w:pPr>
              <w:rPr>
                <w:sz w:val="2"/>
                <w:szCs w:val="2"/>
              </w:rPr>
            </w:pPr>
          </w:p>
        </w:tc>
        <w:tc>
          <w:tcPr>
            <w:tcW w:w="851" w:type="dxa"/>
            <w:vMerge/>
            <w:tcBorders>
              <w:top w:val="nil"/>
            </w:tcBorders>
          </w:tcPr>
          <w:p>
            <w:pPr>
              <w:rPr>
                <w:sz w:val="2"/>
                <w:szCs w:val="2"/>
              </w:rPr>
            </w:pPr>
          </w:p>
        </w:tc>
        <w:tc>
          <w:tcPr>
            <w:tcW w:w="1134" w:type="dxa"/>
            <w:vMerge/>
            <w:tcBorders>
              <w:top w:val="nil"/>
            </w:tcBorders>
          </w:tcPr>
          <w:p>
            <w:pPr>
              <w:rPr>
                <w:sz w:val="2"/>
                <w:szCs w:val="2"/>
              </w:rPr>
            </w:pPr>
          </w:p>
        </w:tc>
        <w:tc>
          <w:tcPr>
            <w:tcW w:w="1069" w:type="dxa"/>
          </w:tcPr>
          <w:p>
            <w:pPr>
              <w:pStyle w:val="TableParagraph"/>
              <w:spacing w:before="49"/>
              <w:ind w:left="150" w:right="144"/>
              <w:jc w:val="center"/>
              <w:rPr>
                <w:sz w:val="24"/>
              </w:rPr>
            </w:pPr>
            <w:r>
              <w:rPr>
                <w:sz w:val="24"/>
              </w:rPr>
              <w:t>工学</w:t>
            </w:r>
          </w:p>
        </w:tc>
      </w:tr>
      <w:tr>
        <w:trPr>
          <w:trHeight w:val="402" w:hRule="atLeast"/>
        </w:trPr>
        <w:tc>
          <w:tcPr>
            <w:tcW w:w="997" w:type="dxa"/>
            <w:vMerge/>
            <w:tcBorders>
              <w:top w:val="nil"/>
            </w:tcBorders>
          </w:tcPr>
          <w:p>
            <w:pPr>
              <w:rPr>
                <w:sz w:val="2"/>
                <w:szCs w:val="2"/>
              </w:rPr>
            </w:pPr>
          </w:p>
        </w:tc>
        <w:tc>
          <w:tcPr>
            <w:tcW w:w="671" w:type="dxa"/>
          </w:tcPr>
          <w:p>
            <w:pPr>
              <w:pStyle w:val="TableParagraph"/>
              <w:spacing w:before="47"/>
              <w:ind w:left="194" w:right="187"/>
              <w:jc w:val="center"/>
              <w:rPr>
                <w:sz w:val="24"/>
              </w:rPr>
            </w:pPr>
            <w:r>
              <w:rPr>
                <w:sz w:val="24"/>
              </w:rPr>
              <w:t>12</w:t>
            </w:r>
          </w:p>
        </w:tc>
        <w:tc>
          <w:tcPr>
            <w:tcW w:w="2126" w:type="dxa"/>
          </w:tcPr>
          <w:p>
            <w:pPr>
              <w:pStyle w:val="TableParagraph"/>
              <w:spacing w:before="47"/>
              <w:ind w:left="107"/>
              <w:rPr>
                <w:sz w:val="24"/>
              </w:rPr>
            </w:pPr>
            <w:r>
              <w:rPr>
                <w:sz w:val="24"/>
              </w:rPr>
              <w:t>采矿工程</w:t>
            </w:r>
          </w:p>
        </w:tc>
        <w:tc>
          <w:tcPr>
            <w:tcW w:w="2438" w:type="dxa"/>
            <w:vMerge/>
            <w:tcBorders>
              <w:top w:val="nil"/>
            </w:tcBorders>
          </w:tcPr>
          <w:p>
            <w:pPr>
              <w:rPr>
                <w:sz w:val="2"/>
                <w:szCs w:val="2"/>
              </w:rPr>
            </w:pPr>
          </w:p>
        </w:tc>
        <w:tc>
          <w:tcPr>
            <w:tcW w:w="851" w:type="dxa"/>
            <w:vMerge/>
            <w:tcBorders>
              <w:top w:val="nil"/>
            </w:tcBorders>
          </w:tcPr>
          <w:p>
            <w:pPr>
              <w:rPr>
                <w:sz w:val="2"/>
                <w:szCs w:val="2"/>
              </w:rPr>
            </w:pPr>
          </w:p>
        </w:tc>
        <w:tc>
          <w:tcPr>
            <w:tcW w:w="1134" w:type="dxa"/>
            <w:vMerge/>
            <w:tcBorders>
              <w:top w:val="nil"/>
            </w:tcBorders>
          </w:tcPr>
          <w:p>
            <w:pPr>
              <w:rPr>
                <w:sz w:val="2"/>
                <w:szCs w:val="2"/>
              </w:rPr>
            </w:pPr>
          </w:p>
        </w:tc>
        <w:tc>
          <w:tcPr>
            <w:tcW w:w="1069" w:type="dxa"/>
          </w:tcPr>
          <w:p>
            <w:pPr>
              <w:pStyle w:val="TableParagraph"/>
              <w:spacing w:before="47"/>
              <w:ind w:left="150" w:right="144"/>
              <w:jc w:val="center"/>
              <w:rPr>
                <w:sz w:val="24"/>
              </w:rPr>
            </w:pPr>
            <w:r>
              <w:rPr>
                <w:sz w:val="24"/>
              </w:rPr>
              <w:t>工学</w:t>
            </w:r>
          </w:p>
        </w:tc>
      </w:tr>
      <w:tr>
        <w:trPr>
          <w:trHeight w:val="624" w:hRule="atLeast"/>
        </w:trPr>
        <w:tc>
          <w:tcPr>
            <w:tcW w:w="997" w:type="dxa"/>
            <w:vMerge/>
            <w:tcBorders>
              <w:top w:val="nil"/>
            </w:tcBorders>
          </w:tcPr>
          <w:p>
            <w:pPr>
              <w:rPr>
                <w:sz w:val="2"/>
                <w:szCs w:val="2"/>
              </w:rPr>
            </w:pPr>
          </w:p>
        </w:tc>
        <w:tc>
          <w:tcPr>
            <w:tcW w:w="671" w:type="dxa"/>
          </w:tcPr>
          <w:p>
            <w:pPr>
              <w:pStyle w:val="TableParagraph"/>
              <w:spacing w:before="158"/>
              <w:ind w:left="194" w:right="187"/>
              <w:jc w:val="center"/>
              <w:rPr>
                <w:sz w:val="24"/>
              </w:rPr>
            </w:pPr>
            <w:r>
              <w:rPr>
                <w:sz w:val="24"/>
              </w:rPr>
              <w:t>13</w:t>
            </w:r>
          </w:p>
        </w:tc>
        <w:tc>
          <w:tcPr>
            <w:tcW w:w="2126" w:type="dxa"/>
          </w:tcPr>
          <w:p>
            <w:pPr>
              <w:pStyle w:val="TableParagraph"/>
              <w:spacing w:before="3"/>
              <w:ind w:left="107"/>
              <w:rPr>
                <w:sz w:val="24"/>
              </w:rPr>
            </w:pPr>
            <w:r>
              <w:rPr>
                <w:sz w:val="24"/>
              </w:rPr>
              <w:t>计算机科学与技</w:t>
            </w:r>
          </w:p>
          <w:p>
            <w:pPr>
              <w:pStyle w:val="TableParagraph"/>
              <w:spacing w:line="289" w:lineRule="exact" w:before="4"/>
              <w:ind w:left="107"/>
              <w:rPr>
                <w:sz w:val="24"/>
              </w:rPr>
            </w:pPr>
            <w:r>
              <w:rPr>
                <w:sz w:val="24"/>
              </w:rPr>
              <w:t>术</w:t>
            </w:r>
          </w:p>
        </w:tc>
        <w:tc>
          <w:tcPr>
            <w:tcW w:w="2438" w:type="dxa"/>
            <w:vMerge/>
            <w:tcBorders>
              <w:top w:val="nil"/>
            </w:tcBorders>
          </w:tcPr>
          <w:p>
            <w:pPr>
              <w:rPr>
                <w:sz w:val="2"/>
                <w:szCs w:val="2"/>
              </w:rPr>
            </w:pPr>
          </w:p>
        </w:tc>
        <w:tc>
          <w:tcPr>
            <w:tcW w:w="851" w:type="dxa"/>
            <w:vMerge/>
            <w:tcBorders>
              <w:top w:val="nil"/>
            </w:tcBorders>
          </w:tcPr>
          <w:p>
            <w:pPr>
              <w:rPr>
                <w:sz w:val="2"/>
                <w:szCs w:val="2"/>
              </w:rPr>
            </w:pPr>
          </w:p>
        </w:tc>
        <w:tc>
          <w:tcPr>
            <w:tcW w:w="1134" w:type="dxa"/>
            <w:vMerge/>
            <w:tcBorders>
              <w:top w:val="nil"/>
            </w:tcBorders>
          </w:tcPr>
          <w:p>
            <w:pPr>
              <w:rPr>
                <w:sz w:val="2"/>
                <w:szCs w:val="2"/>
              </w:rPr>
            </w:pPr>
          </w:p>
        </w:tc>
        <w:tc>
          <w:tcPr>
            <w:tcW w:w="1069" w:type="dxa"/>
          </w:tcPr>
          <w:p>
            <w:pPr>
              <w:pStyle w:val="TableParagraph"/>
              <w:spacing w:before="158"/>
              <w:ind w:left="150" w:right="144"/>
              <w:jc w:val="center"/>
              <w:rPr>
                <w:sz w:val="24"/>
              </w:rPr>
            </w:pPr>
            <w:r>
              <w:rPr>
                <w:sz w:val="24"/>
              </w:rPr>
              <w:t>工学</w:t>
            </w:r>
          </w:p>
        </w:tc>
      </w:tr>
      <w:tr>
        <w:trPr>
          <w:trHeight w:val="401" w:hRule="atLeast"/>
        </w:trPr>
        <w:tc>
          <w:tcPr>
            <w:tcW w:w="997" w:type="dxa"/>
            <w:vMerge/>
            <w:tcBorders>
              <w:top w:val="nil"/>
            </w:tcBorders>
          </w:tcPr>
          <w:p>
            <w:pPr>
              <w:rPr>
                <w:sz w:val="2"/>
                <w:szCs w:val="2"/>
              </w:rPr>
            </w:pPr>
          </w:p>
        </w:tc>
        <w:tc>
          <w:tcPr>
            <w:tcW w:w="671" w:type="dxa"/>
          </w:tcPr>
          <w:p>
            <w:pPr>
              <w:pStyle w:val="TableParagraph"/>
              <w:spacing w:before="48"/>
              <w:ind w:left="194" w:right="187"/>
              <w:jc w:val="center"/>
              <w:rPr>
                <w:sz w:val="24"/>
              </w:rPr>
            </w:pPr>
            <w:r>
              <w:rPr>
                <w:sz w:val="24"/>
              </w:rPr>
              <w:t>14</w:t>
            </w:r>
          </w:p>
        </w:tc>
        <w:tc>
          <w:tcPr>
            <w:tcW w:w="2126" w:type="dxa"/>
          </w:tcPr>
          <w:p>
            <w:pPr>
              <w:pStyle w:val="TableParagraph"/>
              <w:spacing w:before="48"/>
              <w:ind w:left="107"/>
              <w:rPr>
                <w:sz w:val="24"/>
              </w:rPr>
            </w:pPr>
            <w:r>
              <w:rPr>
                <w:sz w:val="24"/>
              </w:rPr>
              <w:t>资源勘查工程</w:t>
            </w:r>
          </w:p>
        </w:tc>
        <w:tc>
          <w:tcPr>
            <w:tcW w:w="2438" w:type="dxa"/>
            <w:vMerge/>
            <w:tcBorders>
              <w:top w:val="nil"/>
            </w:tcBorders>
          </w:tcPr>
          <w:p>
            <w:pPr>
              <w:rPr>
                <w:sz w:val="2"/>
                <w:szCs w:val="2"/>
              </w:rPr>
            </w:pPr>
          </w:p>
        </w:tc>
        <w:tc>
          <w:tcPr>
            <w:tcW w:w="851" w:type="dxa"/>
            <w:vMerge/>
            <w:tcBorders>
              <w:top w:val="nil"/>
            </w:tcBorders>
          </w:tcPr>
          <w:p>
            <w:pPr>
              <w:rPr>
                <w:sz w:val="2"/>
                <w:szCs w:val="2"/>
              </w:rPr>
            </w:pPr>
          </w:p>
        </w:tc>
        <w:tc>
          <w:tcPr>
            <w:tcW w:w="1134" w:type="dxa"/>
            <w:vMerge/>
            <w:tcBorders>
              <w:top w:val="nil"/>
            </w:tcBorders>
          </w:tcPr>
          <w:p>
            <w:pPr>
              <w:rPr>
                <w:sz w:val="2"/>
                <w:szCs w:val="2"/>
              </w:rPr>
            </w:pPr>
          </w:p>
        </w:tc>
        <w:tc>
          <w:tcPr>
            <w:tcW w:w="1069" w:type="dxa"/>
          </w:tcPr>
          <w:p>
            <w:pPr>
              <w:pStyle w:val="TableParagraph"/>
              <w:spacing w:before="48"/>
              <w:ind w:left="150" w:right="144"/>
              <w:jc w:val="center"/>
              <w:rPr>
                <w:sz w:val="24"/>
              </w:rPr>
            </w:pPr>
            <w:r>
              <w:rPr>
                <w:sz w:val="24"/>
              </w:rPr>
              <w:t>工学</w:t>
            </w:r>
          </w:p>
        </w:tc>
      </w:tr>
      <w:tr>
        <w:trPr>
          <w:trHeight w:val="402" w:hRule="atLeast"/>
        </w:trPr>
        <w:tc>
          <w:tcPr>
            <w:tcW w:w="997" w:type="dxa"/>
            <w:vMerge/>
            <w:tcBorders>
              <w:top w:val="nil"/>
            </w:tcBorders>
          </w:tcPr>
          <w:p>
            <w:pPr>
              <w:rPr>
                <w:sz w:val="2"/>
                <w:szCs w:val="2"/>
              </w:rPr>
            </w:pPr>
          </w:p>
        </w:tc>
        <w:tc>
          <w:tcPr>
            <w:tcW w:w="671" w:type="dxa"/>
          </w:tcPr>
          <w:p>
            <w:pPr>
              <w:pStyle w:val="TableParagraph"/>
              <w:spacing w:before="48"/>
              <w:ind w:left="194" w:right="187"/>
              <w:jc w:val="center"/>
              <w:rPr>
                <w:sz w:val="24"/>
              </w:rPr>
            </w:pPr>
            <w:r>
              <w:rPr>
                <w:sz w:val="24"/>
              </w:rPr>
              <w:t>15</w:t>
            </w:r>
          </w:p>
        </w:tc>
        <w:tc>
          <w:tcPr>
            <w:tcW w:w="2126" w:type="dxa"/>
          </w:tcPr>
          <w:p>
            <w:pPr>
              <w:pStyle w:val="TableParagraph"/>
              <w:spacing w:before="48"/>
              <w:ind w:left="107"/>
              <w:rPr>
                <w:sz w:val="24"/>
              </w:rPr>
            </w:pPr>
            <w:r>
              <w:rPr>
                <w:sz w:val="24"/>
              </w:rPr>
              <w:t>能源与动力工程</w:t>
            </w:r>
          </w:p>
        </w:tc>
        <w:tc>
          <w:tcPr>
            <w:tcW w:w="2438" w:type="dxa"/>
            <w:vMerge/>
            <w:tcBorders>
              <w:top w:val="nil"/>
            </w:tcBorders>
          </w:tcPr>
          <w:p>
            <w:pPr>
              <w:rPr>
                <w:sz w:val="2"/>
                <w:szCs w:val="2"/>
              </w:rPr>
            </w:pPr>
          </w:p>
        </w:tc>
        <w:tc>
          <w:tcPr>
            <w:tcW w:w="851" w:type="dxa"/>
            <w:vMerge/>
            <w:tcBorders>
              <w:top w:val="nil"/>
            </w:tcBorders>
          </w:tcPr>
          <w:p>
            <w:pPr>
              <w:rPr>
                <w:sz w:val="2"/>
                <w:szCs w:val="2"/>
              </w:rPr>
            </w:pPr>
          </w:p>
        </w:tc>
        <w:tc>
          <w:tcPr>
            <w:tcW w:w="1134" w:type="dxa"/>
            <w:vMerge/>
            <w:tcBorders>
              <w:top w:val="nil"/>
            </w:tcBorders>
          </w:tcPr>
          <w:p>
            <w:pPr>
              <w:rPr>
                <w:sz w:val="2"/>
                <w:szCs w:val="2"/>
              </w:rPr>
            </w:pPr>
          </w:p>
        </w:tc>
        <w:tc>
          <w:tcPr>
            <w:tcW w:w="1069" w:type="dxa"/>
          </w:tcPr>
          <w:p>
            <w:pPr>
              <w:pStyle w:val="TableParagraph"/>
              <w:spacing w:before="48"/>
              <w:ind w:left="150" w:right="144"/>
              <w:jc w:val="center"/>
              <w:rPr>
                <w:sz w:val="24"/>
              </w:rPr>
            </w:pPr>
            <w:r>
              <w:rPr>
                <w:sz w:val="24"/>
              </w:rPr>
              <w:t>工学</w:t>
            </w:r>
          </w:p>
        </w:tc>
      </w:tr>
      <w:tr>
        <w:trPr>
          <w:trHeight w:val="402" w:hRule="atLeast"/>
        </w:trPr>
        <w:tc>
          <w:tcPr>
            <w:tcW w:w="997" w:type="dxa"/>
            <w:vMerge w:val="restart"/>
          </w:tcPr>
          <w:p>
            <w:pPr>
              <w:pStyle w:val="TableParagraph"/>
              <w:rPr>
                <w:b/>
                <w:sz w:val="24"/>
              </w:rPr>
            </w:pPr>
          </w:p>
          <w:p>
            <w:pPr>
              <w:pStyle w:val="TableParagraph"/>
              <w:rPr>
                <w:b/>
                <w:sz w:val="24"/>
              </w:rPr>
            </w:pPr>
          </w:p>
          <w:p>
            <w:pPr>
              <w:pStyle w:val="TableParagraph"/>
              <w:rPr>
                <w:b/>
                <w:sz w:val="24"/>
              </w:rPr>
            </w:pPr>
          </w:p>
          <w:p>
            <w:pPr>
              <w:pStyle w:val="TableParagraph"/>
              <w:spacing w:before="10"/>
              <w:rPr>
                <w:b/>
                <w:sz w:val="20"/>
              </w:rPr>
            </w:pPr>
          </w:p>
          <w:p>
            <w:pPr>
              <w:pStyle w:val="TableParagraph"/>
              <w:spacing w:before="1"/>
              <w:ind w:left="138"/>
              <w:rPr>
                <w:sz w:val="24"/>
              </w:rPr>
            </w:pPr>
            <w:r>
              <w:rPr>
                <w:sz w:val="24"/>
              </w:rPr>
              <w:t>高起本</w:t>
            </w:r>
          </w:p>
        </w:tc>
        <w:tc>
          <w:tcPr>
            <w:tcW w:w="671" w:type="dxa"/>
          </w:tcPr>
          <w:p>
            <w:pPr>
              <w:pStyle w:val="TableParagraph"/>
              <w:spacing w:before="47"/>
              <w:ind w:left="7"/>
              <w:jc w:val="center"/>
              <w:rPr>
                <w:sz w:val="24"/>
              </w:rPr>
            </w:pPr>
            <w:r>
              <w:rPr>
                <w:sz w:val="24"/>
              </w:rPr>
              <w:t>1</w:t>
            </w:r>
          </w:p>
        </w:tc>
        <w:tc>
          <w:tcPr>
            <w:tcW w:w="2126" w:type="dxa"/>
          </w:tcPr>
          <w:p>
            <w:pPr>
              <w:pStyle w:val="TableParagraph"/>
              <w:spacing w:before="47"/>
              <w:ind w:left="107"/>
              <w:rPr>
                <w:sz w:val="24"/>
              </w:rPr>
            </w:pPr>
            <w:r>
              <w:rPr>
                <w:sz w:val="24"/>
              </w:rPr>
              <w:t>法学</w:t>
            </w:r>
          </w:p>
        </w:tc>
        <w:tc>
          <w:tcPr>
            <w:tcW w:w="2438" w:type="dxa"/>
            <w:vMerge w:val="restart"/>
          </w:tcPr>
          <w:p>
            <w:pPr>
              <w:pStyle w:val="TableParagraph"/>
              <w:rPr>
                <w:b/>
                <w:sz w:val="24"/>
              </w:rPr>
            </w:pPr>
          </w:p>
          <w:p>
            <w:pPr>
              <w:pStyle w:val="TableParagraph"/>
              <w:spacing w:before="4"/>
              <w:rPr>
                <w:b/>
                <w:sz w:val="32"/>
              </w:rPr>
            </w:pPr>
          </w:p>
          <w:p>
            <w:pPr>
              <w:pStyle w:val="TableParagraph"/>
              <w:tabs>
                <w:tab w:pos="1398" w:val="left" w:leader="none"/>
              </w:tabs>
              <w:ind w:left="798"/>
              <w:rPr>
                <w:sz w:val="24"/>
              </w:rPr>
            </w:pPr>
            <w:r>
              <w:rPr>
                <w:sz w:val="24"/>
              </w:rPr>
              <w:t>语</w:t>
              <w:tab/>
              <w:t>文</w:t>
            </w:r>
          </w:p>
          <w:p>
            <w:pPr>
              <w:pStyle w:val="TableParagraph"/>
              <w:tabs>
                <w:tab w:pos="1398" w:val="left" w:leader="none"/>
              </w:tabs>
              <w:spacing w:before="4"/>
              <w:ind w:left="798"/>
              <w:rPr>
                <w:sz w:val="24"/>
              </w:rPr>
            </w:pPr>
            <w:r>
              <w:rPr>
                <w:sz w:val="24"/>
              </w:rPr>
              <w:t>英</w:t>
              <w:tab/>
              <w:t>语</w:t>
            </w:r>
          </w:p>
          <w:p>
            <w:pPr>
              <w:pStyle w:val="TableParagraph"/>
              <w:tabs>
                <w:tab w:pos="1398" w:val="left" w:leader="none"/>
              </w:tabs>
              <w:spacing w:line="242" w:lineRule="auto" w:before="5"/>
              <w:ind w:left="738" w:right="727" w:firstLine="60"/>
              <w:rPr>
                <w:sz w:val="24"/>
              </w:rPr>
            </w:pPr>
            <w:r>
              <w:rPr>
                <w:sz w:val="24"/>
              </w:rPr>
              <w:t>数</w:t>
              <w:tab/>
              <w:t>学思政综</w:t>
            </w:r>
            <w:r>
              <w:rPr>
                <w:spacing w:val="-17"/>
                <w:sz w:val="24"/>
              </w:rPr>
              <w:t>合</w:t>
            </w:r>
          </w:p>
        </w:tc>
        <w:tc>
          <w:tcPr>
            <w:tcW w:w="851" w:type="dxa"/>
            <w:vMerge w:val="restart"/>
          </w:tcPr>
          <w:p>
            <w:pPr>
              <w:pStyle w:val="TableParagraph"/>
              <w:rPr>
                <w:b/>
                <w:sz w:val="24"/>
              </w:rPr>
            </w:pPr>
          </w:p>
          <w:p>
            <w:pPr>
              <w:pStyle w:val="TableParagraph"/>
              <w:rPr>
                <w:b/>
                <w:sz w:val="24"/>
              </w:rPr>
            </w:pPr>
          </w:p>
          <w:p>
            <w:pPr>
              <w:pStyle w:val="TableParagraph"/>
              <w:rPr>
                <w:b/>
                <w:sz w:val="24"/>
              </w:rPr>
            </w:pPr>
          </w:p>
          <w:p>
            <w:pPr>
              <w:pStyle w:val="TableParagraph"/>
              <w:spacing w:before="10"/>
              <w:rPr>
                <w:b/>
                <w:sz w:val="20"/>
              </w:rPr>
            </w:pPr>
          </w:p>
          <w:p>
            <w:pPr>
              <w:pStyle w:val="TableParagraph"/>
              <w:spacing w:before="1"/>
              <w:ind w:left="244"/>
              <w:rPr>
                <w:sz w:val="24"/>
              </w:rPr>
            </w:pPr>
            <w:r>
              <w:rPr>
                <w:sz w:val="24"/>
              </w:rPr>
              <w:t>159</w:t>
            </w:r>
          </w:p>
        </w:tc>
        <w:tc>
          <w:tcPr>
            <w:tcW w:w="1134" w:type="dxa"/>
            <w:vMerge w:val="restart"/>
          </w:tcPr>
          <w:p>
            <w:pPr>
              <w:pStyle w:val="TableParagraph"/>
              <w:rPr>
                <w:b/>
                <w:sz w:val="24"/>
              </w:rPr>
            </w:pPr>
          </w:p>
          <w:p>
            <w:pPr>
              <w:pStyle w:val="TableParagraph"/>
              <w:rPr>
                <w:b/>
                <w:sz w:val="24"/>
              </w:rPr>
            </w:pPr>
          </w:p>
          <w:p>
            <w:pPr>
              <w:pStyle w:val="TableParagraph"/>
              <w:rPr>
                <w:b/>
                <w:sz w:val="24"/>
              </w:rPr>
            </w:pPr>
          </w:p>
          <w:p>
            <w:pPr>
              <w:pStyle w:val="TableParagraph"/>
              <w:spacing w:before="10"/>
              <w:rPr>
                <w:b/>
                <w:sz w:val="20"/>
              </w:rPr>
            </w:pPr>
          </w:p>
          <w:p>
            <w:pPr>
              <w:pStyle w:val="TableParagraph"/>
              <w:spacing w:before="1"/>
              <w:ind w:left="176"/>
              <w:rPr>
                <w:sz w:val="24"/>
              </w:rPr>
            </w:pPr>
            <w:r>
              <w:rPr>
                <w:sz w:val="24"/>
              </w:rPr>
              <w:t>5—8 年</w:t>
            </w:r>
          </w:p>
        </w:tc>
        <w:tc>
          <w:tcPr>
            <w:tcW w:w="1069" w:type="dxa"/>
          </w:tcPr>
          <w:p>
            <w:pPr>
              <w:pStyle w:val="TableParagraph"/>
              <w:spacing w:before="47"/>
              <w:ind w:left="150" w:right="144"/>
              <w:jc w:val="center"/>
              <w:rPr>
                <w:sz w:val="24"/>
              </w:rPr>
            </w:pPr>
            <w:r>
              <w:rPr>
                <w:sz w:val="24"/>
              </w:rPr>
              <w:t>法学</w:t>
            </w:r>
          </w:p>
        </w:tc>
      </w:tr>
      <w:tr>
        <w:trPr>
          <w:trHeight w:val="402" w:hRule="atLeast"/>
        </w:trPr>
        <w:tc>
          <w:tcPr>
            <w:tcW w:w="997" w:type="dxa"/>
            <w:vMerge/>
            <w:tcBorders>
              <w:top w:val="nil"/>
            </w:tcBorders>
          </w:tcPr>
          <w:p>
            <w:pPr>
              <w:rPr>
                <w:sz w:val="2"/>
                <w:szCs w:val="2"/>
              </w:rPr>
            </w:pPr>
          </w:p>
        </w:tc>
        <w:tc>
          <w:tcPr>
            <w:tcW w:w="671" w:type="dxa"/>
          </w:tcPr>
          <w:p>
            <w:pPr>
              <w:pStyle w:val="TableParagraph"/>
              <w:spacing w:before="48"/>
              <w:ind w:left="7"/>
              <w:jc w:val="center"/>
              <w:rPr>
                <w:sz w:val="24"/>
              </w:rPr>
            </w:pPr>
            <w:r>
              <w:rPr>
                <w:sz w:val="24"/>
              </w:rPr>
              <w:t>2</w:t>
            </w:r>
          </w:p>
        </w:tc>
        <w:tc>
          <w:tcPr>
            <w:tcW w:w="2126" w:type="dxa"/>
          </w:tcPr>
          <w:p>
            <w:pPr>
              <w:pStyle w:val="TableParagraph"/>
              <w:spacing w:before="48"/>
              <w:ind w:left="107"/>
              <w:rPr>
                <w:sz w:val="24"/>
              </w:rPr>
            </w:pPr>
            <w:r>
              <w:rPr>
                <w:sz w:val="24"/>
              </w:rPr>
              <w:t>工商管理</w:t>
            </w:r>
          </w:p>
        </w:tc>
        <w:tc>
          <w:tcPr>
            <w:tcW w:w="2438" w:type="dxa"/>
            <w:vMerge/>
            <w:tcBorders>
              <w:top w:val="nil"/>
            </w:tcBorders>
          </w:tcPr>
          <w:p>
            <w:pPr>
              <w:rPr>
                <w:sz w:val="2"/>
                <w:szCs w:val="2"/>
              </w:rPr>
            </w:pPr>
          </w:p>
        </w:tc>
        <w:tc>
          <w:tcPr>
            <w:tcW w:w="851" w:type="dxa"/>
            <w:vMerge/>
            <w:tcBorders>
              <w:top w:val="nil"/>
            </w:tcBorders>
          </w:tcPr>
          <w:p>
            <w:pPr>
              <w:rPr>
                <w:sz w:val="2"/>
                <w:szCs w:val="2"/>
              </w:rPr>
            </w:pPr>
          </w:p>
        </w:tc>
        <w:tc>
          <w:tcPr>
            <w:tcW w:w="1134" w:type="dxa"/>
            <w:vMerge/>
            <w:tcBorders>
              <w:top w:val="nil"/>
            </w:tcBorders>
          </w:tcPr>
          <w:p>
            <w:pPr>
              <w:rPr>
                <w:sz w:val="2"/>
                <w:szCs w:val="2"/>
              </w:rPr>
            </w:pPr>
          </w:p>
        </w:tc>
        <w:tc>
          <w:tcPr>
            <w:tcW w:w="1069" w:type="dxa"/>
          </w:tcPr>
          <w:p>
            <w:pPr>
              <w:pStyle w:val="TableParagraph"/>
              <w:spacing w:before="48"/>
              <w:ind w:left="150" w:right="144"/>
              <w:jc w:val="center"/>
              <w:rPr>
                <w:sz w:val="24"/>
              </w:rPr>
            </w:pPr>
            <w:r>
              <w:rPr>
                <w:sz w:val="24"/>
              </w:rPr>
              <w:t>管理学</w:t>
            </w:r>
          </w:p>
        </w:tc>
      </w:tr>
      <w:tr>
        <w:trPr>
          <w:trHeight w:val="402" w:hRule="atLeast"/>
        </w:trPr>
        <w:tc>
          <w:tcPr>
            <w:tcW w:w="997" w:type="dxa"/>
            <w:vMerge/>
            <w:tcBorders>
              <w:top w:val="nil"/>
            </w:tcBorders>
          </w:tcPr>
          <w:p>
            <w:pPr>
              <w:rPr>
                <w:sz w:val="2"/>
                <w:szCs w:val="2"/>
              </w:rPr>
            </w:pPr>
          </w:p>
        </w:tc>
        <w:tc>
          <w:tcPr>
            <w:tcW w:w="671" w:type="dxa"/>
          </w:tcPr>
          <w:p>
            <w:pPr>
              <w:pStyle w:val="TableParagraph"/>
              <w:spacing w:before="49"/>
              <w:ind w:left="7"/>
              <w:jc w:val="center"/>
              <w:rPr>
                <w:sz w:val="24"/>
              </w:rPr>
            </w:pPr>
            <w:r>
              <w:rPr>
                <w:sz w:val="24"/>
              </w:rPr>
              <w:t>3</w:t>
            </w:r>
          </w:p>
        </w:tc>
        <w:tc>
          <w:tcPr>
            <w:tcW w:w="2126" w:type="dxa"/>
          </w:tcPr>
          <w:p>
            <w:pPr>
              <w:pStyle w:val="TableParagraph"/>
              <w:spacing w:before="49"/>
              <w:ind w:left="107"/>
              <w:rPr>
                <w:sz w:val="24"/>
              </w:rPr>
            </w:pPr>
            <w:r>
              <w:rPr>
                <w:sz w:val="24"/>
              </w:rPr>
              <w:t>行政管理</w:t>
            </w:r>
          </w:p>
        </w:tc>
        <w:tc>
          <w:tcPr>
            <w:tcW w:w="2438" w:type="dxa"/>
            <w:vMerge/>
            <w:tcBorders>
              <w:top w:val="nil"/>
            </w:tcBorders>
          </w:tcPr>
          <w:p>
            <w:pPr>
              <w:rPr>
                <w:sz w:val="2"/>
                <w:szCs w:val="2"/>
              </w:rPr>
            </w:pPr>
          </w:p>
        </w:tc>
        <w:tc>
          <w:tcPr>
            <w:tcW w:w="851" w:type="dxa"/>
            <w:vMerge/>
            <w:tcBorders>
              <w:top w:val="nil"/>
            </w:tcBorders>
          </w:tcPr>
          <w:p>
            <w:pPr>
              <w:rPr>
                <w:sz w:val="2"/>
                <w:szCs w:val="2"/>
              </w:rPr>
            </w:pPr>
          </w:p>
        </w:tc>
        <w:tc>
          <w:tcPr>
            <w:tcW w:w="1134" w:type="dxa"/>
            <w:vMerge/>
            <w:tcBorders>
              <w:top w:val="nil"/>
            </w:tcBorders>
          </w:tcPr>
          <w:p>
            <w:pPr>
              <w:rPr>
                <w:sz w:val="2"/>
                <w:szCs w:val="2"/>
              </w:rPr>
            </w:pPr>
          </w:p>
        </w:tc>
        <w:tc>
          <w:tcPr>
            <w:tcW w:w="1069" w:type="dxa"/>
          </w:tcPr>
          <w:p>
            <w:pPr>
              <w:pStyle w:val="TableParagraph"/>
              <w:spacing w:before="49"/>
              <w:ind w:left="150" w:right="144"/>
              <w:jc w:val="center"/>
              <w:rPr>
                <w:sz w:val="24"/>
              </w:rPr>
            </w:pPr>
            <w:r>
              <w:rPr>
                <w:sz w:val="24"/>
              </w:rPr>
              <w:t>管理学</w:t>
            </w:r>
          </w:p>
        </w:tc>
      </w:tr>
      <w:tr>
        <w:trPr>
          <w:trHeight w:val="401" w:hRule="atLeast"/>
        </w:trPr>
        <w:tc>
          <w:tcPr>
            <w:tcW w:w="997" w:type="dxa"/>
            <w:vMerge/>
            <w:tcBorders>
              <w:top w:val="nil"/>
            </w:tcBorders>
          </w:tcPr>
          <w:p>
            <w:pPr>
              <w:rPr>
                <w:sz w:val="2"/>
                <w:szCs w:val="2"/>
              </w:rPr>
            </w:pPr>
          </w:p>
        </w:tc>
        <w:tc>
          <w:tcPr>
            <w:tcW w:w="671" w:type="dxa"/>
          </w:tcPr>
          <w:p>
            <w:pPr>
              <w:pStyle w:val="TableParagraph"/>
              <w:spacing w:before="47"/>
              <w:ind w:left="7"/>
              <w:jc w:val="center"/>
              <w:rPr>
                <w:sz w:val="24"/>
              </w:rPr>
            </w:pPr>
            <w:r>
              <w:rPr>
                <w:sz w:val="24"/>
              </w:rPr>
              <w:t>4</w:t>
            </w:r>
          </w:p>
        </w:tc>
        <w:tc>
          <w:tcPr>
            <w:tcW w:w="2126" w:type="dxa"/>
          </w:tcPr>
          <w:p>
            <w:pPr>
              <w:pStyle w:val="TableParagraph"/>
              <w:spacing w:before="47"/>
              <w:ind w:left="107"/>
              <w:rPr>
                <w:sz w:val="24"/>
              </w:rPr>
            </w:pPr>
            <w:r>
              <w:rPr>
                <w:sz w:val="24"/>
              </w:rPr>
              <w:t>会计学</w:t>
            </w:r>
          </w:p>
        </w:tc>
        <w:tc>
          <w:tcPr>
            <w:tcW w:w="2438" w:type="dxa"/>
            <w:vMerge/>
            <w:tcBorders>
              <w:top w:val="nil"/>
            </w:tcBorders>
          </w:tcPr>
          <w:p>
            <w:pPr>
              <w:rPr>
                <w:sz w:val="2"/>
                <w:szCs w:val="2"/>
              </w:rPr>
            </w:pPr>
          </w:p>
        </w:tc>
        <w:tc>
          <w:tcPr>
            <w:tcW w:w="851" w:type="dxa"/>
            <w:vMerge/>
            <w:tcBorders>
              <w:top w:val="nil"/>
            </w:tcBorders>
          </w:tcPr>
          <w:p>
            <w:pPr>
              <w:rPr>
                <w:sz w:val="2"/>
                <w:szCs w:val="2"/>
              </w:rPr>
            </w:pPr>
          </w:p>
        </w:tc>
        <w:tc>
          <w:tcPr>
            <w:tcW w:w="1134" w:type="dxa"/>
            <w:vMerge/>
            <w:tcBorders>
              <w:top w:val="nil"/>
            </w:tcBorders>
          </w:tcPr>
          <w:p>
            <w:pPr>
              <w:rPr>
                <w:sz w:val="2"/>
                <w:szCs w:val="2"/>
              </w:rPr>
            </w:pPr>
          </w:p>
        </w:tc>
        <w:tc>
          <w:tcPr>
            <w:tcW w:w="1069" w:type="dxa"/>
          </w:tcPr>
          <w:p>
            <w:pPr>
              <w:pStyle w:val="TableParagraph"/>
              <w:spacing w:before="47"/>
              <w:ind w:left="150" w:right="144"/>
              <w:jc w:val="center"/>
              <w:rPr>
                <w:sz w:val="24"/>
              </w:rPr>
            </w:pPr>
            <w:r>
              <w:rPr>
                <w:sz w:val="24"/>
              </w:rPr>
              <w:t>管理学</w:t>
            </w:r>
          </w:p>
        </w:tc>
      </w:tr>
      <w:tr>
        <w:trPr>
          <w:trHeight w:val="402" w:hRule="atLeast"/>
        </w:trPr>
        <w:tc>
          <w:tcPr>
            <w:tcW w:w="997" w:type="dxa"/>
            <w:vMerge/>
            <w:tcBorders>
              <w:top w:val="nil"/>
            </w:tcBorders>
          </w:tcPr>
          <w:p>
            <w:pPr>
              <w:rPr>
                <w:sz w:val="2"/>
                <w:szCs w:val="2"/>
              </w:rPr>
            </w:pPr>
          </w:p>
        </w:tc>
        <w:tc>
          <w:tcPr>
            <w:tcW w:w="671" w:type="dxa"/>
          </w:tcPr>
          <w:p>
            <w:pPr>
              <w:pStyle w:val="TableParagraph"/>
              <w:spacing w:before="48"/>
              <w:ind w:left="7"/>
              <w:jc w:val="center"/>
              <w:rPr>
                <w:sz w:val="24"/>
              </w:rPr>
            </w:pPr>
            <w:r>
              <w:rPr>
                <w:sz w:val="24"/>
              </w:rPr>
              <w:t>5</w:t>
            </w:r>
          </w:p>
        </w:tc>
        <w:tc>
          <w:tcPr>
            <w:tcW w:w="2126" w:type="dxa"/>
          </w:tcPr>
          <w:p>
            <w:pPr>
              <w:pStyle w:val="TableParagraph"/>
              <w:spacing w:before="48"/>
              <w:ind w:left="107"/>
              <w:rPr>
                <w:sz w:val="24"/>
              </w:rPr>
            </w:pPr>
            <w:r>
              <w:rPr>
                <w:sz w:val="24"/>
              </w:rPr>
              <w:t>土木工程</w:t>
            </w:r>
          </w:p>
        </w:tc>
        <w:tc>
          <w:tcPr>
            <w:tcW w:w="2438" w:type="dxa"/>
            <w:vMerge/>
            <w:tcBorders>
              <w:top w:val="nil"/>
            </w:tcBorders>
          </w:tcPr>
          <w:p>
            <w:pPr>
              <w:rPr>
                <w:sz w:val="2"/>
                <w:szCs w:val="2"/>
              </w:rPr>
            </w:pPr>
          </w:p>
        </w:tc>
        <w:tc>
          <w:tcPr>
            <w:tcW w:w="851" w:type="dxa"/>
            <w:vMerge/>
            <w:tcBorders>
              <w:top w:val="nil"/>
            </w:tcBorders>
          </w:tcPr>
          <w:p>
            <w:pPr>
              <w:rPr>
                <w:sz w:val="2"/>
                <w:szCs w:val="2"/>
              </w:rPr>
            </w:pPr>
          </w:p>
        </w:tc>
        <w:tc>
          <w:tcPr>
            <w:tcW w:w="1134" w:type="dxa"/>
            <w:vMerge/>
            <w:tcBorders>
              <w:top w:val="nil"/>
            </w:tcBorders>
          </w:tcPr>
          <w:p>
            <w:pPr>
              <w:rPr>
                <w:sz w:val="2"/>
                <w:szCs w:val="2"/>
              </w:rPr>
            </w:pPr>
          </w:p>
        </w:tc>
        <w:tc>
          <w:tcPr>
            <w:tcW w:w="1069" w:type="dxa"/>
          </w:tcPr>
          <w:p>
            <w:pPr>
              <w:pStyle w:val="TableParagraph"/>
              <w:spacing w:before="48"/>
              <w:ind w:left="150" w:right="144"/>
              <w:jc w:val="center"/>
              <w:rPr>
                <w:sz w:val="24"/>
              </w:rPr>
            </w:pPr>
            <w:r>
              <w:rPr>
                <w:sz w:val="24"/>
              </w:rPr>
              <w:t>工学</w:t>
            </w:r>
          </w:p>
        </w:tc>
      </w:tr>
      <w:tr>
        <w:trPr>
          <w:trHeight w:val="624" w:hRule="atLeast"/>
        </w:trPr>
        <w:tc>
          <w:tcPr>
            <w:tcW w:w="997" w:type="dxa"/>
            <w:vMerge/>
            <w:tcBorders>
              <w:top w:val="nil"/>
            </w:tcBorders>
          </w:tcPr>
          <w:p>
            <w:pPr>
              <w:rPr>
                <w:sz w:val="2"/>
                <w:szCs w:val="2"/>
              </w:rPr>
            </w:pPr>
          </w:p>
        </w:tc>
        <w:tc>
          <w:tcPr>
            <w:tcW w:w="671" w:type="dxa"/>
          </w:tcPr>
          <w:p>
            <w:pPr>
              <w:pStyle w:val="TableParagraph"/>
              <w:spacing w:before="159"/>
              <w:ind w:left="7"/>
              <w:jc w:val="center"/>
              <w:rPr>
                <w:sz w:val="24"/>
              </w:rPr>
            </w:pPr>
            <w:r>
              <w:rPr>
                <w:sz w:val="24"/>
              </w:rPr>
              <w:t>6</w:t>
            </w:r>
          </w:p>
        </w:tc>
        <w:tc>
          <w:tcPr>
            <w:tcW w:w="2126" w:type="dxa"/>
          </w:tcPr>
          <w:p>
            <w:pPr>
              <w:pStyle w:val="TableParagraph"/>
              <w:spacing w:before="3"/>
              <w:ind w:left="107"/>
              <w:rPr>
                <w:sz w:val="24"/>
              </w:rPr>
            </w:pPr>
            <w:r>
              <w:rPr>
                <w:sz w:val="24"/>
              </w:rPr>
              <w:t>计算机科学与技</w:t>
            </w:r>
          </w:p>
          <w:p>
            <w:pPr>
              <w:pStyle w:val="TableParagraph"/>
              <w:spacing w:line="289" w:lineRule="exact" w:before="4"/>
              <w:ind w:left="107"/>
              <w:rPr>
                <w:sz w:val="24"/>
              </w:rPr>
            </w:pPr>
            <w:r>
              <w:rPr>
                <w:sz w:val="24"/>
              </w:rPr>
              <w:t>术</w:t>
            </w:r>
          </w:p>
        </w:tc>
        <w:tc>
          <w:tcPr>
            <w:tcW w:w="2438" w:type="dxa"/>
            <w:vMerge/>
            <w:tcBorders>
              <w:top w:val="nil"/>
            </w:tcBorders>
          </w:tcPr>
          <w:p>
            <w:pPr>
              <w:rPr>
                <w:sz w:val="2"/>
                <w:szCs w:val="2"/>
              </w:rPr>
            </w:pPr>
          </w:p>
        </w:tc>
        <w:tc>
          <w:tcPr>
            <w:tcW w:w="851" w:type="dxa"/>
            <w:vMerge/>
            <w:tcBorders>
              <w:top w:val="nil"/>
            </w:tcBorders>
          </w:tcPr>
          <w:p>
            <w:pPr>
              <w:rPr>
                <w:sz w:val="2"/>
                <w:szCs w:val="2"/>
              </w:rPr>
            </w:pPr>
          </w:p>
        </w:tc>
        <w:tc>
          <w:tcPr>
            <w:tcW w:w="1134" w:type="dxa"/>
            <w:vMerge/>
            <w:tcBorders>
              <w:top w:val="nil"/>
            </w:tcBorders>
          </w:tcPr>
          <w:p>
            <w:pPr>
              <w:rPr>
                <w:sz w:val="2"/>
                <w:szCs w:val="2"/>
              </w:rPr>
            </w:pPr>
          </w:p>
        </w:tc>
        <w:tc>
          <w:tcPr>
            <w:tcW w:w="1069" w:type="dxa"/>
          </w:tcPr>
          <w:p>
            <w:pPr>
              <w:pStyle w:val="TableParagraph"/>
              <w:spacing w:before="159"/>
              <w:ind w:left="150" w:right="144"/>
              <w:jc w:val="center"/>
              <w:rPr>
                <w:sz w:val="24"/>
              </w:rPr>
            </w:pPr>
            <w:r>
              <w:rPr>
                <w:sz w:val="24"/>
              </w:rPr>
              <w:t>工学</w:t>
            </w:r>
          </w:p>
        </w:tc>
      </w:tr>
    </w:tbl>
    <w:p>
      <w:pPr>
        <w:pStyle w:val="BodyText"/>
        <w:spacing w:before="3"/>
        <w:ind w:left="520"/>
      </w:pPr>
      <w:r>
        <w:rPr/>
        <w:t>注：（1）</w:t>
      </w:r>
      <w:r>
        <w:rPr>
          <w:spacing w:val="-6"/>
        </w:rPr>
        <w:t>高起本最短学习期限为 </w:t>
      </w:r>
      <w:r>
        <w:rPr/>
        <w:t>5</w:t>
      </w:r>
      <w:r>
        <w:rPr>
          <w:spacing w:val="-13"/>
        </w:rPr>
        <w:t> 年，最长学习期限为 </w:t>
      </w:r>
      <w:r>
        <w:rPr/>
        <w:t>8</w:t>
      </w:r>
      <w:r>
        <w:rPr>
          <w:spacing w:val="-8"/>
        </w:rPr>
        <w:t> 年，其他层次最短学习</w:t>
      </w:r>
    </w:p>
    <w:p>
      <w:pPr>
        <w:pStyle w:val="BodyText"/>
        <w:spacing w:before="4"/>
        <w:ind w:left="520"/>
      </w:pPr>
      <w:r>
        <w:rPr>
          <w:spacing w:val="-15"/>
        </w:rPr>
        <w:t>期限为 </w:t>
      </w:r>
      <w:r>
        <w:rPr/>
        <w:t>2.5</w:t>
      </w:r>
      <w:r>
        <w:rPr>
          <w:spacing w:val="-17"/>
        </w:rPr>
        <w:t> 年，最长学习期限为 </w:t>
      </w:r>
      <w:r>
        <w:rPr/>
        <w:t>5</w:t>
      </w:r>
      <w:r>
        <w:rPr>
          <w:spacing w:val="-12"/>
        </w:rPr>
        <w:t> 年，即从教育部学籍正式注册时间开始算起</w:t>
      </w:r>
      <w:r>
        <w:rPr>
          <w:spacing w:val="-3"/>
        </w:rPr>
        <w:t>（</w:t>
      </w:r>
      <w:r>
        <w:rPr/>
        <w:t>通</w:t>
      </w:r>
    </w:p>
    <w:p>
      <w:pPr>
        <w:pStyle w:val="BodyText"/>
        <w:spacing w:before="5"/>
        <w:ind w:left="520"/>
      </w:pPr>
      <w:r>
        <w:rPr>
          <w:spacing w:val="-12"/>
        </w:rPr>
        <w:t>常春季为 </w:t>
      </w:r>
      <w:r>
        <w:rPr/>
        <w:t>3</w:t>
      </w:r>
      <w:r>
        <w:rPr>
          <w:spacing w:val="-40"/>
        </w:rPr>
        <w:t> 月 </w:t>
      </w:r>
      <w:r>
        <w:rPr/>
        <w:t>1</w:t>
      </w:r>
      <w:r>
        <w:rPr>
          <w:spacing w:val="-24"/>
        </w:rPr>
        <w:t> 日，秋季为 </w:t>
      </w:r>
      <w:r>
        <w:rPr/>
        <w:t>9</w:t>
      </w:r>
      <w:r>
        <w:rPr>
          <w:spacing w:val="-40"/>
        </w:rPr>
        <w:t> 月 </w:t>
      </w:r>
      <w:r>
        <w:rPr/>
        <w:t>1</w:t>
      </w:r>
      <w:r>
        <w:rPr>
          <w:spacing w:val="-30"/>
        </w:rPr>
        <w:t> 日</w:t>
      </w:r>
      <w:r>
        <w:rPr>
          <w:spacing w:val="-32"/>
        </w:rPr>
        <w:t>）</w:t>
      </w:r>
      <w:r>
        <w:rPr>
          <w:spacing w:val="-6"/>
        </w:rPr>
        <w:t>。在规定的学习期限内修满相应层次教学计</w:t>
      </w:r>
    </w:p>
    <w:p>
      <w:pPr>
        <w:spacing w:after="0"/>
        <w:sectPr>
          <w:pgSz w:w="11910" w:h="16840"/>
          <w:pgMar w:header="873" w:footer="993" w:top="1380" w:bottom="1180" w:left="1280" w:right="1000"/>
        </w:sectPr>
      </w:pPr>
    </w:p>
    <w:p>
      <w:pPr>
        <w:pStyle w:val="BodyText"/>
        <w:spacing w:line="242" w:lineRule="auto" w:before="56"/>
        <w:ind w:left="520" w:right="557"/>
      </w:pPr>
      <w:r>
        <w:rPr>
          <w:spacing w:val="-12"/>
        </w:rPr>
        <w:t>划规定的学分</w:t>
      </w:r>
      <w:r>
        <w:rPr>
          <w:spacing w:val="-3"/>
        </w:rPr>
        <w:t>（</w:t>
      </w:r>
      <w:r>
        <w:rPr>
          <w:spacing w:val="-15"/>
        </w:rPr>
        <w:t>高起本 </w:t>
      </w:r>
      <w:r>
        <w:rPr/>
        <w:t>159</w:t>
      </w:r>
      <w:r>
        <w:rPr>
          <w:spacing w:val="-25"/>
        </w:rPr>
        <w:t> 学分，高起专 </w:t>
      </w:r>
      <w:r>
        <w:rPr/>
        <w:t>87</w:t>
      </w:r>
      <w:r>
        <w:rPr>
          <w:spacing w:val="-25"/>
        </w:rPr>
        <w:t> 学分，专升本 </w:t>
      </w:r>
      <w:r>
        <w:rPr/>
        <w:t>83</w:t>
      </w:r>
      <w:r>
        <w:rPr>
          <w:spacing w:val="-20"/>
        </w:rPr>
        <w:t> 学分</w:t>
      </w:r>
      <w:r>
        <w:rPr>
          <w:spacing w:val="-70"/>
        </w:rPr>
        <w:t>）</w:t>
      </w:r>
      <w:r>
        <w:rPr>
          <w:spacing w:val="-12"/>
        </w:rPr>
        <w:t>可申请毕业</w:t>
      </w:r>
      <w:r>
        <w:rPr>
          <w:spacing w:val="-3"/>
        </w:rPr>
        <w:t>（</w:t>
      </w:r>
      <w:r>
        <w:rPr>
          <w:spacing w:val="-13"/>
        </w:rPr>
        <w:t>不</w:t>
      </w:r>
      <w:r>
        <w:rPr/>
        <w:t>含发证时间），达到最长学习期限仍未满足毕业条件的学生，学籍将被注销。</w:t>
      </w:r>
    </w:p>
    <w:p>
      <w:pPr>
        <w:pStyle w:val="ListParagraph"/>
        <w:numPr>
          <w:ilvl w:val="0"/>
          <w:numId w:val="1"/>
        </w:numPr>
        <w:tabs>
          <w:tab w:pos="1121" w:val="left" w:leader="none"/>
        </w:tabs>
        <w:spacing w:line="240" w:lineRule="auto" w:before="3" w:after="0"/>
        <w:ind w:left="1121" w:right="0" w:hanging="601"/>
        <w:jc w:val="left"/>
        <w:rPr>
          <w:sz w:val="24"/>
        </w:rPr>
      </w:pPr>
      <w:r>
        <w:rPr>
          <w:sz w:val="24"/>
        </w:rPr>
        <w:t>以上专业名称如遇教育部政策调整，以教育部最新规定为准。</w:t>
      </w:r>
    </w:p>
    <w:p>
      <w:pPr>
        <w:pStyle w:val="ListParagraph"/>
        <w:numPr>
          <w:ilvl w:val="0"/>
          <w:numId w:val="1"/>
        </w:numPr>
        <w:tabs>
          <w:tab w:pos="1121" w:val="left" w:leader="none"/>
        </w:tabs>
        <w:spacing w:line="240" w:lineRule="auto" w:before="4" w:after="0"/>
        <w:ind w:left="1121" w:right="0" w:hanging="601"/>
        <w:jc w:val="left"/>
        <w:rPr>
          <w:sz w:val="24"/>
        </w:rPr>
      </w:pPr>
      <w:r>
        <w:rPr>
          <w:sz w:val="24"/>
        </w:rPr>
        <w:t>部分省份招生层次或专业有特殊规定的，以省级教育主管部门的公告为准。</w:t>
      </w:r>
    </w:p>
    <w:p>
      <w:pPr>
        <w:pStyle w:val="Heading1"/>
        <w:numPr>
          <w:ilvl w:val="0"/>
          <w:numId w:val="2"/>
        </w:numPr>
        <w:tabs>
          <w:tab w:pos="944" w:val="left" w:leader="none"/>
        </w:tabs>
        <w:spacing w:line="240" w:lineRule="auto" w:before="135" w:after="0"/>
        <w:ind w:left="943" w:right="0" w:hanging="424"/>
        <w:jc w:val="left"/>
        <w:rPr>
          <w:sz w:val="26"/>
        </w:rPr>
      </w:pPr>
      <w:r>
        <w:rPr/>
        <w:t>招生对象</w:t>
      </w:r>
    </w:p>
    <w:p>
      <w:pPr>
        <w:pStyle w:val="ListParagraph"/>
        <w:numPr>
          <w:ilvl w:val="1"/>
          <w:numId w:val="2"/>
        </w:numPr>
        <w:tabs>
          <w:tab w:pos="1359" w:val="left" w:leader="none"/>
          <w:tab w:pos="1360" w:val="left" w:leader="none"/>
        </w:tabs>
        <w:spacing w:line="240" w:lineRule="auto" w:before="212" w:after="0"/>
        <w:ind w:left="1360" w:right="0" w:hanging="420"/>
        <w:jc w:val="left"/>
        <w:rPr>
          <w:sz w:val="24"/>
        </w:rPr>
      </w:pPr>
      <w:r>
        <w:rPr>
          <w:sz w:val="24"/>
        </w:rPr>
        <w:t>我校的网络高等学历教育是主要面向在职从业人员的非全日制教育。</w:t>
      </w:r>
    </w:p>
    <w:p>
      <w:pPr>
        <w:pStyle w:val="ListParagraph"/>
        <w:numPr>
          <w:ilvl w:val="1"/>
          <w:numId w:val="2"/>
        </w:numPr>
        <w:tabs>
          <w:tab w:pos="1359" w:val="left" w:leader="none"/>
          <w:tab w:pos="1360" w:val="left" w:leader="none"/>
        </w:tabs>
        <w:spacing w:line="240" w:lineRule="auto" w:before="160" w:after="0"/>
        <w:ind w:left="1360" w:right="0" w:hanging="420"/>
        <w:jc w:val="left"/>
        <w:rPr>
          <w:sz w:val="24"/>
        </w:rPr>
      </w:pPr>
      <w:r>
        <w:rPr>
          <w:sz w:val="24"/>
        </w:rPr>
        <w:t>具有国民教育系列大专及大专以上学历的人员可报读专科起点本科。</w:t>
      </w:r>
    </w:p>
    <w:p>
      <w:pPr>
        <w:pStyle w:val="ListParagraph"/>
        <w:numPr>
          <w:ilvl w:val="1"/>
          <w:numId w:val="2"/>
        </w:numPr>
        <w:tabs>
          <w:tab w:pos="1359" w:val="left" w:leader="none"/>
          <w:tab w:pos="1360" w:val="left" w:leader="none"/>
        </w:tabs>
        <w:spacing w:line="364" w:lineRule="auto" w:before="161" w:after="0"/>
        <w:ind w:left="1360" w:right="555" w:hanging="420"/>
        <w:jc w:val="left"/>
        <w:rPr>
          <w:sz w:val="24"/>
        </w:rPr>
      </w:pPr>
      <w:r>
        <w:rPr>
          <w:spacing w:val="-1"/>
          <w:sz w:val="24"/>
        </w:rPr>
        <w:t>具有高中、职高、技校、中专等及以上毕业文凭或同等学力人员可报读高</w:t>
      </w:r>
      <w:r>
        <w:rPr>
          <w:spacing w:val="-3"/>
          <w:sz w:val="24"/>
        </w:rPr>
        <w:t>中起点专科或高中起点本科，报读时年龄需满 </w:t>
      </w:r>
      <w:r>
        <w:rPr>
          <w:sz w:val="24"/>
        </w:rPr>
        <w:t>18</w:t>
      </w:r>
      <w:r>
        <w:rPr>
          <w:spacing w:val="-15"/>
          <w:sz w:val="24"/>
        </w:rPr>
        <w:t> 周岁。</w:t>
      </w:r>
    </w:p>
    <w:p>
      <w:pPr>
        <w:pStyle w:val="ListParagraph"/>
        <w:numPr>
          <w:ilvl w:val="1"/>
          <w:numId w:val="2"/>
        </w:numPr>
        <w:tabs>
          <w:tab w:pos="1359" w:val="left" w:leader="none"/>
          <w:tab w:pos="1360" w:val="left" w:leader="none"/>
        </w:tabs>
        <w:spacing w:line="240" w:lineRule="auto" w:before="1" w:after="0"/>
        <w:ind w:left="1360" w:right="0" w:hanging="420"/>
        <w:jc w:val="left"/>
        <w:rPr>
          <w:sz w:val="24"/>
        </w:rPr>
      </w:pPr>
      <w:r>
        <w:rPr>
          <w:spacing w:val="-3"/>
          <w:sz w:val="24"/>
        </w:rPr>
        <w:t>春季注册学生，其前置证书取得时间不得晚于当年 </w:t>
      </w:r>
      <w:r>
        <w:rPr>
          <w:sz w:val="24"/>
        </w:rPr>
        <w:t>2</w:t>
      </w:r>
      <w:r>
        <w:rPr>
          <w:spacing w:val="-40"/>
          <w:sz w:val="24"/>
        </w:rPr>
        <w:t> 月 </w:t>
      </w:r>
      <w:r>
        <w:rPr>
          <w:sz w:val="24"/>
        </w:rPr>
        <w:t>28</w:t>
      </w:r>
      <w:r>
        <w:rPr>
          <w:spacing w:val="-20"/>
          <w:sz w:val="24"/>
        </w:rPr>
        <w:t> 日。</w:t>
      </w:r>
    </w:p>
    <w:p>
      <w:pPr>
        <w:pStyle w:val="ListParagraph"/>
        <w:numPr>
          <w:ilvl w:val="1"/>
          <w:numId w:val="2"/>
        </w:numPr>
        <w:tabs>
          <w:tab w:pos="1359" w:val="left" w:leader="none"/>
          <w:tab w:pos="1360" w:val="left" w:leader="none"/>
        </w:tabs>
        <w:spacing w:line="240" w:lineRule="auto" w:before="161" w:after="0"/>
        <w:ind w:left="1360" w:right="0" w:hanging="420"/>
        <w:jc w:val="left"/>
        <w:rPr>
          <w:sz w:val="24"/>
        </w:rPr>
      </w:pPr>
      <w:r>
        <w:rPr>
          <w:spacing w:val="-3"/>
          <w:sz w:val="24"/>
        </w:rPr>
        <w:t>秋季注册学生，其前置证书取得时间不得晚于当年 </w:t>
      </w:r>
      <w:r>
        <w:rPr>
          <w:sz w:val="24"/>
        </w:rPr>
        <w:t>8</w:t>
      </w:r>
      <w:r>
        <w:rPr>
          <w:spacing w:val="-40"/>
          <w:sz w:val="24"/>
        </w:rPr>
        <w:t> 月 </w:t>
      </w:r>
      <w:r>
        <w:rPr>
          <w:sz w:val="24"/>
        </w:rPr>
        <w:t>31</w:t>
      </w:r>
      <w:r>
        <w:rPr>
          <w:spacing w:val="-20"/>
          <w:sz w:val="24"/>
        </w:rPr>
        <w:t> 日。</w:t>
      </w:r>
    </w:p>
    <w:p>
      <w:pPr>
        <w:pStyle w:val="Heading1"/>
        <w:numPr>
          <w:ilvl w:val="0"/>
          <w:numId w:val="2"/>
        </w:numPr>
        <w:tabs>
          <w:tab w:pos="1359" w:val="left" w:leader="none"/>
          <w:tab w:pos="1360" w:val="left" w:leader="none"/>
        </w:tabs>
        <w:spacing w:line="240" w:lineRule="auto" w:before="214" w:after="0"/>
        <w:ind w:left="1360" w:right="0" w:hanging="840"/>
        <w:jc w:val="left"/>
      </w:pPr>
      <w:r>
        <w:rPr/>
        <w:t>报名办法</w:t>
      </w:r>
    </w:p>
    <w:p>
      <w:pPr>
        <w:pStyle w:val="Heading2"/>
        <w:numPr>
          <w:ilvl w:val="0"/>
          <w:numId w:val="3"/>
        </w:numPr>
        <w:tabs>
          <w:tab w:pos="939" w:val="left" w:leader="none"/>
          <w:tab w:pos="940" w:val="left" w:leader="none"/>
        </w:tabs>
        <w:spacing w:line="240" w:lineRule="auto" w:before="211" w:after="0"/>
        <w:ind w:left="940" w:right="0" w:hanging="420"/>
        <w:jc w:val="left"/>
      </w:pPr>
      <w:r>
        <w:rPr/>
        <w:t>全年组织报名，春秋两季注册</w:t>
      </w:r>
    </w:p>
    <w:p>
      <w:pPr>
        <w:pStyle w:val="BodyText"/>
        <w:spacing w:line="343" w:lineRule="auto" w:before="161"/>
        <w:ind w:left="1000" w:right="4125" w:hanging="60"/>
      </w:pPr>
      <w:r>
        <w:rPr/>
        <w:drawing>
          <wp:anchor distT="0" distB="0" distL="0" distR="0" allowOverlap="1" layoutInCell="1" locked="0" behindDoc="1" simplePos="0" relativeHeight="250402816">
            <wp:simplePos x="0" y="0"/>
            <wp:positionH relativeFrom="page">
              <wp:posOffset>1661548</wp:posOffset>
            </wp:positionH>
            <wp:positionV relativeFrom="paragraph">
              <wp:posOffset>292251</wp:posOffset>
            </wp:positionV>
            <wp:extent cx="4545141" cy="995755"/>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7" cstate="print"/>
                    <a:stretch>
                      <a:fillRect/>
                    </a:stretch>
                  </pic:blipFill>
                  <pic:spPr>
                    <a:xfrm>
                      <a:off x="0" y="0"/>
                      <a:ext cx="4545141" cy="995755"/>
                    </a:xfrm>
                    <a:prstGeom prst="rect">
                      <a:avLst/>
                    </a:prstGeom>
                  </pic:spPr>
                </pic:pic>
              </a:graphicData>
            </a:graphic>
          </wp:anchor>
        </w:drawing>
      </w:r>
      <w:r>
        <w:rPr>
          <w:spacing w:val="-8"/>
        </w:rPr>
        <w:t>春季学籍注册为 </w:t>
      </w:r>
      <w:r>
        <w:rPr/>
        <w:t>3</w:t>
      </w:r>
      <w:r>
        <w:rPr>
          <w:spacing w:val="-13"/>
        </w:rPr>
        <w:t> 月，秋季学籍注册为 </w:t>
      </w:r>
      <w:r>
        <w:rPr/>
        <w:t>9</w:t>
      </w:r>
      <w:r>
        <w:rPr>
          <w:spacing w:val="-40"/>
        </w:rPr>
        <w:t> 月</w:t>
      </w:r>
      <w:r>
        <w:rPr/>
        <w:t>招生报名开始时间：2020</w:t>
      </w:r>
      <w:r>
        <w:rPr>
          <w:spacing w:val="-40"/>
        </w:rPr>
        <w:t> 年 </w:t>
      </w:r>
      <w:r>
        <w:rPr/>
        <w:t>11</w:t>
      </w:r>
      <w:r>
        <w:rPr>
          <w:spacing w:val="-30"/>
        </w:rPr>
        <w:t> 月</w:t>
      </w:r>
    </w:p>
    <w:p>
      <w:pPr>
        <w:pStyle w:val="BodyText"/>
        <w:spacing w:line="256" w:lineRule="exact"/>
        <w:ind w:left="940"/>
      </w:pPr>
      <w:r>
        <w:rPr/>
        <w:t>春季课程开始学习时间：2020 年 12 月</w:t>
      </w:r>
    </w:p>
    <w:p>
      <w:pPr>
        <w:pStyle w:val="BodyText"/>
        <w:spacing w:before="160"/>
        <w:ind w:left="940"/>
        <w:jc w:val="both"/>
      </w:pPr>
      <w:r>
        <w:rPr/>
        <w:t>秋季课程开始学习时间：2021 年 6 月</w:t>
      </w:r>
    </w:p>
    <w:p>
      <w:pPr>
        <w:pStyle w:val="ListParagraph"/>
        <w:numPr>
          <w:ilvl w:val="0"/>
          <w:numId w:val="3"/>
        </w:numPr>
        <w:tabs>
          <w:tab w:pos="940" w:val="left" w:leader="none"/>
        </w:tabs>
        <w:spacing w:line="240" w:lineRule="auto" w:before="161" w:after="0"/>
        <w:ind w:left="940" w:right="0" w:hanging="420"/>
        <w:jc w:val="both"/>
        <w:rPr>
          <w:sz w:val="24"/>
        </w:rPr>
      </w:pPr>
      <w:r>
        <w:rPr>
          <w:sz w:val="24"/>
        </w:rPr>
        <w:t>报名地点:东北大学继续教育学院授权本次招生的奥鹏远程教育学习中心。</w:t>
      </w:r>
    </w:p>
    <w:p>
      <w:pPr>
        <w:pStyle w:val="BodyText"/>
        <w:spacing w:line="364" w:lineRule="auto" w:before="160"/>
        <w:ind w:left="968" w:right="555"/>
        <w:jc w:val="both"/>
      </w:pPr>
      <w:r>
        <w:rPr/>
        <w:t>（查询方式一 东北大学继续教育学院网站 </w:t>
      </w:r>
      <w:hyperlink r:id="rId8">
        <w:r>
          <w:rPr/>
          <w:t>http://sce.neu.edu.cn/</w:t>
        </w:r>
      </w:hyperlink>
      <w:r>
        <w:rPr/>
        <w:t> 查询路径为：学院网站—[远程教育]—[招生公告]—[授权招生的网络教育学习中心名单] )；</w:t>
      </w:r>
    </w:p>
    <w:p>
      <w:pPr>
        <w:pStyle w:val="BodyText"/>
        <w:spacing w:before="2"/>
        <w:ind w:left="968"/>
        <w:jc w:val="both"/>
      </w:pPr>
      <w:hyperlink r:id="rId9">
        <w:r>
          <w:rPr/>
          <w:t>（查询方式二 奥鹏教育网站： http://www.open.com.cn</w:t>
        </w:r>
      </w:hyperlink>
      <w:r>
        <w:rPr/>
        <w:t>——【服务大厅】</w:t>
      </w:r>
    </w:p>
    <w:p>
      <w:pPr>
        <w:pStyle w:val="BodyText"/>
        <w:spacing w:before="161"/>
        <w:ind w:left="968"/>
      </w:pPr>
      <w:r>
        <w:rPr/>
        <w:t>——【权威查询】——【高校授权查询】——【东北大学】）。</w:t>
      </w:r>
    </w:p>
    <w:p>
      <w:pPr>
        <w:pStyle w:val="Heading2"/>
        <w:spacing w:line="364" w:lineRule="auto" w:before="160"/>
        <w:ind w:right="492"/>
        <w:jc w:val="both"/>
      </w:pPr>
      <w:r>
        <w:rPr>
          <w:spacing w:val="-1"/>
        </w:rPr>
        <w:t>报名资料: 报名者</w:t>
      </w:r>
      <w:r>
        <w:rPr/>
        <w:t>（含申请免试入学）</w:t>
      </w:r>
      <w:r>
        <w:rPr>
          <w:spacing w:val="-1"/>
        </w:rPr>
        <w:t>须持本人二代身份证、毕业证书原件、</w:t>
      </w:r>
      <w:r>
        <w:rPr/>
        <w:t>2</w:t>
      </w:r>
      <w:r>
        <w:rPr>
          <w:spacing w:val="-10"/>
        </w:rPr>
        <w:t> 寸证件照电子版</w:t>
      </w:r>
      <w:r>
        <w:rPr/>
        <w:t>（免冠、正面、彩色、蓝底），到当地奥鹏远程教育学习中</w:t>
      </w:r>
      <w:r>
        <w:rPr>
          <w:spacing w:val="-7"/>
        </w:rPr>
        <w:t>心报名。学习中心按照规定的学历条件逐一审查合格后，完成学生身份证、毕</w:t>
      </w:r>
      <w:r>
        <w:rPr>
          <w:spacing w:val="-10"/>
        </w:rPr>
        <w:t>业证书原件扫描和电子照片采集工作。所有报名入学者必须提供真实、有效的</w:t>
      </w:r>
      <w:r>
        <w:rPr>
          <w:spacing w:val="-13"/>
        </w:rPr>
        <w:t>证件办理注册手续并接受审核。完成报名后，学生需在《学生报名登记表》上签字确认。</w:t>
      </w:r>
    </w:p>
    <w:p>
      <w:pPr>
        <w:pStyle w:val="ListParagraph"/>
        <w:numPr>
          <w:ilvl w:val="0"/>
          <w:numId w:val="3"/>
        </w:numPr>
        <w:tabs>
          <w:tab w:pos="940" w:val="left" w:leader="none"/>
        </w:tabs>
        <w:spacing w:line="240" w:lineRule="auto" w:before="4" w:after="0"/>
        <w:ind w:left="940" w:right="0" w:hanging="420"/>
        <w:jc w:val="both"/>
        <w:rPr>
          <w:sz w:val="24"/>
        </w:rPr>
      </w:pPr>
      <w:r>
        <w:rPr>
          <w:sz w:val="24"/>
        </w:rPr>
        <w:t>报名考试费：120</w:t>
      </w:r>
      <w:r>
        <w:rPr>
          <w:spacing w:val="-30"/>
          <w:sz w:val="24"/>
        </w:rPr>
        <w:t> 元</w:t>
      </w:r>
      <w:r>
        <w:rPr>
          <w:sz w:val="24"/>
        </w:rPr>
        <w:t>/人</w:t>
      </w:r>
    </w:p>
    <w:p>
      <w:pPr>
        <w:spacing w:after="0" w:line="240" w:lineRule="auto"/>
        <w:jc w:val="both"/>
        <w:rPr>
          <w:sz w:val="24"/>
        </w:rPr>
        <w:sectPr>
          <w:pgSz w:w="11910" w:h="16840"/>
          <w:pgMar w:header="873" w:footer="993" w:top="1380" w:bottom="1180" w:left="1280" w:right="1000"/>
        </w:sectPr>
      </w:pPr>
    </w:p>
    <w:p>
      <w:pPr>
        <w:pStyle w:val="Heading2"/>
        <w:spacing w:before="133"/>
        <w:ind w:left="520"/>
      </w:pPr>
      <w:r>
        <w:rPr/>
        <w:t>注意事项：</w:t>
      </w:r>
    </w:p>
    <w:p>
      <w:pPr>
        <w:pStyle w:val="ListParagraph"/>
        <w:numPr>
          <w:ilvl w:val="0"/>
          <w:numId w:val="3"/>
        </w:numPr>
        <w:tabs>
          <w:tab w:pos="939" w:val="left" w:leader="none"/>
          <w:tab w:pos="940" w:val="left" w:leader="none"/>
        </w:tabs>
        <w:spacing w:line="240" w:lineRule="auto" w:before="160" w:after="0"/>
        <w:ind w:left="940" w:right="0" w:hanging="420"/>
        <w:jc w:val="left"/>
        <w:rPr>
          <w:sz w:val="24"/>
        </w:rPr>
      </w:pPr>
      <w:r>
        <w:rPr>
          <w:sz w:val="24"/>
        </w:rPr>
        <w:t>高起专层次免收报名考试费。</w:t>
      </w:r>
    </w:p>
    <w:p>
      <w:pPr>
        <w:pStyle w:val="ListParagraph"/>
        <w:numPr>
          <w:ilvl w:val="0"/>
          <w:numId w:val="3"/>
        </w:numPr>
        <w:tabs>
          <w:tab w:pos="939" w:val="left" w:leader="none"/>
          <w:tab w:pos="940" w:val="left" w:leader="none"/>
        </w:tabs>
        <w:spacing w:line="240" w:lineRule="auto" w:before="161" w:after="0"/>
        <w:ind w:left="940" w:right="0" w:hanging="420"/>
        <w:jc w:val="left"/>
        <w:rPr>
          <w:sz w:val="24"/>
        </w:rPr>
      </w:pPr>
      <w:r>
        <w:rPr>
          <w:sz w:val="24"/>
        </w:rPr>
        <w:t>毕业证书与身份证姓名不一致者，须持户籍部门出具的有效证明原件。</w:t>
      </w:r>
    </w:p>
    <w:p>
      <w:pPr>
        <w:pStyle w:val="Heading1"/>
        <w:numPr>
          <w:ilvl w:val="0"/>
          <w:numId w:val="2"/>
        </w:numPr>
        <w:tabs>
          <w:tab w:pos="1359" w:val="left" w:leader="none"/>
          <w:tab w:pos="1360" w:val="left" w:leader="none"/>
        </w:tabs>
        <w:spacing w:line="240" w:lineRule="auto" w:before="214" w:after="0"/>
        <w:ind w:left="1360" w:right="0" w:hanging="840"/>
        <w:jc w:val="left"/>
      </w:pPr>
      <w:r>
        <w:rPr/>
        <w:t>入学方式</w:t>
      </w:r>
    </w:p>
    <w:p>
      <w:pPr>
        <w:pStyle w:val="ListParagraph"/>
        <w:numPr>
          <w:ilvl w:val="0"/>
          <w:numId w:val="4"/>
        </w:numPr>
        <w:tabs>
          <w:tab w:pos="1121" w:val="left" w:leader="none"/>
        </w:tabs>
        <w:spacing w:line="240" w:lineRule="auto" w:before="211" w:after="0"/>
        <w:ind w:left="1121" w:right="0" w:hanging="601"/>
        <w:jc w:val="left"/>
        <w:rPr>
          <w:sz w:val="24"/>
        </w:rPr>
      </w:pPr>
      <w:r>
        <w:rPr>
          <w:sz w:val="24"/>
        </w:rPr>
        <w:t>免试入学及条件：</w:t>
      </w:r>
    </w:p>
    <w:p>
      <w:pPr>
        <w:pStyle w:val="ListParagraph"/>
        <w:numPr>
          <w:ilvl w:val="1"/>
          <w:numId w:val="4"/>
        </w:numPr>
        <w:tabs>
          <w:tab w:pos="1120" w:val="left" w:leader="none"/>
        </w:tabs>
        <w:spacing w:line="240" w:lineRule="auto" w:before="161" w:after="0"/>
        <w:ind w:left="1120" w:right="0" w:hanging="360"/>
        <w:jc w:val="left"/>
        <w:rPr>
          <w:sz w:val="24"/>
        </w:rPr>
      </w:pPr>
      <w:r>
        <w:rPr>
          <w:sz w:val="24"/>
        </w:rPr>
        <w:t>高中起点专科</w:t>
      </w:r>
    </w:p>
    <w:p>
      <w:pPr>
        <w:pStyle w:val="BodyText"/>
        <w:spacing w:before="160"/>
        <w:ind w:left="760"/>
      </w:pPr>
      <w:r>
        <w:rPr/>
        <w:t>① 具有国民教育系列专科及以上毕业证书。</w:t>
      </w:r>
    </w:p>
    <w:p>
      <w:pPr>
        <w:pStyle w:val="BodyText"/>
        <w:spacing w:line="364" w:lineRule="auto" w:before="161"/>
        <w:ind w:left="520" w:right="557" w:firstLine="240"/>
      </w:pPr>
      <w:r>
        <w:rPr/>
        <w:t>② 参加最近一次成人高考成绩达到当地省、市招办规定的专科录取分数线（</w:t>
      </w:r>
      <w:r>
        <w:rPr>
          <w:spacing w:val="-13"/>
        </w:rPr>
        <w:t>需</w:t>
      </w:r>
      <w:r>
        <w:rPr/>
        <w:t>提供准考证及成绩单原件）。</w:t>
      </w:r>
    </w:p>
    <w:p>
      <w:pPr>
        <w:pStyle w:val="ListParagraph"/>
        <w:numPr>
          <w:ilvl w:val="1"/>
          <w:numId w:val="4"/>
        </w:numPr>
        <w:tabs>
          <w:tab w:pos="1120" w:val="left" w:leader="none"/>
        </w:tabs>
        <w:spacing w:line="240" w:lineRule="auto" w:before="1" w:after="0"/>
        <w:ind w:left="1120" w:right="0" w:hanging="360"/>
        <w:jc w:val="left"/>
        <w:rPr>
          <w:sz w:val="24"/>
        </w:rPr>
      </w:pPr>
      <w:r>
        <w:rPr>
          <w:sz w:val="24"/>
        </w:rPr>
        <w:t>专科起点本科</w:t>
      </w:r>
    </w:p>
    <w:p>
      <w:pPr>
        <w:pStyle w:val="BodyText"/>
        <w:spacing w:before="161"/>
        <w:ind w:left="760"/>
      </w:pPr>
      <w:r>
        <w:rPr/>
        <w:t>① 具有国民教育系列本科及以上毕业证书。</w:t>
      </w:r>
    </w:p>
    <w:p>
      <w:pPr>
        <w:pStyle w:val="BodyText"/>
        <w:spacing w:line="364" w:lineRule="auto" w:before="160"/>
        <w:ind w:left="520" w:right="557" w:firstLine="240"/>
      </w:pPr>
      <w:r>
        <w:rPr/>
        <w:drawing>
          <wp:anchor distT="0" distB="0" distL="0" distR="0" allowOverlap="1" layoutInCell="1" locked="0" behindDoc="1" simplePos="0" relativeHeight="250403840">
            <wp:simplePos x="0" y="0"/>
            <wp:positionH relativeFrom="page">
              <wp:posOffset>1661548</wp:posOffset>
            </wp:positionH>
            <wp:positionV relativeFrom="paragraph">
              <wp:posOffset>588797</wp:posOffset>
            </wp:positionV>
            <wp:extent cx="4545141" cy="995755"/>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7" cstate="print"/>
                    <a:stretch>
                      <a:fillRect/>
                    </a:stretch>
                  </pic:blipFill>
                  <pic:spPr>
                    <a:xfrm>
                      <a:off x="0" y="0"/>
                      <a:ext cx="4545141" cy="995755"/>
                    </a:xfrm>
                    <a:prstGeom prst="rect">
                      <a:avLst/>
                    </a:prstGeom>
                  </pic:spPr>
                </pic:pic>
              </a:graphicData>
            </a:graphic>
          </wp:anchor>
        </w:drawing>
      </w:r>
      <w:r>
        <w:rPr/>
        <w:t>② 参加最近一次成人高考成绩达到当地省、市招办规定的本科录取分数线（需提供准考证及成绩单原件）。</w:t>
      </w:r>
    </w:p>
    <w:p>
      <w:pPr>
        <w:pStyle w:val="BodyText"/>
        <w:spacing w:line="364" w:lineRule="auto" w:before="1"/>
        <w:ind w:left="520" w:right="585" w:firstLine="240"/>
      </w:pPr>
      <w:r>
        <w:rPr/>
        <w:t>③ 参加最近一次全国或各省普通专升本考试，成绩达到专升本控制分数线以上者（需提供准考证及成绩单原件）。</w:t>
      </w:r>
    </w:p>
    <w:p>
      <w:pPr>
        <w:pStyle w:val="ListParagraph"/>
        <w:numPr>
          <w:ilvl w:val="0"/>
          <w:numId w:val="5"/>
        </w:numPr>
        <w:tabs>
          <w:tab w:pos="1148" w:val="left" w:leader="none"/>
          <w:tab w:pos="1149" w:val="left" w:leader="none"/>
        </w:tabs>
        <w:spacing w:line="240" w:lineRule="auto" w:before="2" w:after="0"/>
        <w:ind w:left="1148" w:right="0" w:hanging="421"/>
        <w:jc w:val="left"/>
        <w:rPr>
          <w:sz w:val="24"/>
        </w:rPr>
      </w:pPr>
      <w:r>
        <w:rPr>
          <w:sz w:val="24"/>
        </w:rPr>
        <w:t>高中起点本科</w:t>
      </w:r>
    </w:p>
    <w:p>
      <w:pPr>
        <w:pStyle w:val="BodyText"/>
        <w:spacing w:before="160"/>
        <w:ind w:left="760"/>
      </w:pPr>
      <w:r>
        <w:rPr/>
        <w:t>① 具有国民教育系列专科及以上毕业证书。</w:t>
      </w:r>
    </w:p>
    <w:p>
      <w:pPr>
        <w:pStyle w:val="BodyText"/>
        <w:spacing w:line="364" w:lineRule="auto" w:before="161"/>
        <w:ind w:left="520" w:right="557" w:firstLine="240"/>
      </w:pPr>
      <w:r>
        <w:rPr/>
        <w:t>② 最近一次成人高考成绩达到当地省、市招办规定的本科录取分数线（需提供准考证及成绩单原件）。</w:t>
      </w:r>
    </w:p>
    <w:p>
      <w:pPr>
        <w:pStyle w:val="ListParagraph"/>
        <w:numPr>
          <w:ilvl w:val="0"/>
          <w:numId w:val="4"/>
        </w:numPr>
        <w:tabs>
          <w:tab w:pos="1121" w:val="left" w:leader="none"/>
        </w:tabs>
        <w:spacing w:line="364" w:lineRule="auto" w:before="1" w:after="0"/>
        <w:ind w:left="520" w:right="557" w:firstLine="0"/>
        <w:jc w:val="left"/>
        <w:rPr>
          <w:sz w:val="24"/>
        </w:rPr>
      </w:pPr>
      <w:r>
        <w:rPr>
          <w:spacing w:val="-1"/>
          <w:sz w:val="24"/>
        </w:rPr>
        <w:t>考试入学：凡不符合上述免试入学条件的报名者，均须报名参加由东北大学</w:t>
      </w:r>
      <w:r>
        <w:rPr>
          <w:sz w:val="24"/>
        </w:rPr>
        <w:t>继续教育学院统一组织的入学考试。</w:t>
      </w:r>
    </w:p>
    <w:p>
      <w:pPr>
        <w:pStyle w:val="Heading1"/>
        <w:numPr>
          <w:ilvl w:val="0"/>
          <w:numId w:val="2"/>
        </w:numPr>
        <w:tabs>
          <w:tab w:pos="943" w:val="left" w:leader="none"/>
        </w:tabs>
        <w:spacing w:line="240" w:lineRule="auto" w:before="55" w:after="0"/>
        <w:ind w:left="942" w:right="0" w:hanging="423"/>
        <w:jc w:val="left"/>
      </w:pPr>
      <w:r>
        <w:rPr/>
        <w:t>入学考试</w:t>
      </w:r>
    </w:p>
    <w:p>
      <w:pPr>
        <w:pStyle w:val="ListParagraph"/>
        <w:numPr>
          <w:ilvl w:val="0"/>
          <w:numId w:val="3"/>
        </w:numPr>
        <w:tabs>
          <w:tab w:pos="939" w:val="left" w:leader="none"/>
          <w:tab w:pos="940" w:val="left" w:leader="none"/>
        </w:tabs>
        <w:spacing w:line="240" w:lineRule="auto" w:before="211" w:after="0"/>
        <w:ind w:left="940" w:right="0" w:hanging="420"/>
        <w:jc w:val="left"/>
        <w:rPr>
          <w:sz w:val="24"/>
        </w:rPr>
      </w:pPr>
      <w:r>
        <w:rPr>
          <w:sz w:val="24"/>
        </w:rPr>
        <w:t>考试方式：机考（请联系当地奥鹏远程教育学习中心）</w:t>
      </w:r>
    </w:p>
    <w:p>
      <w:pPr>
        <w:pStyle w:val="ListParagraph"/>
        <w:numPr>
          <w:ilvl w:val="0"/>
          <w:numId w:val="3"/>
        </w:numPr>
        <w:tabs>
          <w:tab w:pos="939" w:val="left" w:leader="none"/>
          <w:tab w:pos="940" w:val="left" w:leader="none"/>
        </w:tabs>
        <w:spacing w:line="240" w:lineRule="auto" w:before="161" w:after="0"/>
        <w:ind w:left="940" w:right="0" w:hanging="420"/>
        <w:jc w:val="left"/>
        <w:rPr>
          <w:sz w:val="24"/>
        </w:rPr>
      </w:pPr>
      <w:r>
        <w:rPr>
          <w:sz w:val="24"/>
        </w:rPr>
        <w:t>2021</w:t>
      </w:r>
      <w:r>
        <w:rPr>
          <w:spacing w:val="-8"/>
          <w:sz w:val="24"/>
        </w:rPr>
        <w:t> 年春季入学考试截止时间</w:t>
      </w:r>
      <w:r>
        <w:rPr>
          <w:sz w:val="24"/>
        </w:rPr>
        <w:t>：2021</w:t>
      </w:r>
      <w:r>
        <w:rPr>
          <w:spacing w:val="-40"/>
          <w:sz w:val="24"/>
        </w:rPr>
        <w:t> 年 </w:t>
      </w:r>
      <w:r>
        <w:rPr>
          <w:sz w:val="24"/>
        </w:rPr>
        <w:t>2</w:t>
      </w:r>
      <w:r>
        <w:rPr>
          <w:spacing w:val="-40"/>
          <w:sz w:val="24"/>
        </w:rPr>
        <w:t> 月 </w:t>
      </w:r>
      <w:r>
        <w:rPr>
          <w:sz w:val="24"/>
        </w:rPr>
        <w:t>28</w:t>
      </w:r>
      <w:r>
        <w:rPr>
          <w:spacing w:val="-30"/>
          <w:sz w:val="24"/>
        </w:rPr>
        <w:t> 日</w:t>
      </w:r>
    </w:p>
    <w:p>
      <w:pPr>
        <w:pStyle w:val="ListParagraph"/>
        <w:numPr>
          <w:ilvl w:val="0"/>
          <w:numId w:val="3"/>
        </w:numPr>
        <w:tabs>
          <w:tab w:pos="939" w:val="left" w:leader="none"/>
          <w:tab w:pos="940" w:val="left" w:leader="none"/>
        </w:tabs>
        <w:spacing w:line="364" w:lineRule="auto" w:before="160" w:after="0"/>
        <w:ind w:left="940" w:right="3405" w:hanging="420"/>
        <w:jc w:val="left"/>
        <w:rPr>
          <w:sz w:val="24"/>
        </w:rPr>
      </w:pPr>
      <w:r>
        <w:rPr>
          <w:sz w:val="24"/>
        </w:rPr>
        <w:t>2021</w:t>
      </w:r>
      <w:r>
        <w:rPr>
          <w:spacing w:val="-8"/>
          <w:sz w:val="24"/>
        </w:rPr>
        <w:t> 年秋季入学考试截止时间</w:t>
      </w:r>
      <w:r>
        <w:rPr>
          <w:sz w:val="24"/>
        </w:rPr>
        <w:t>：2021</w:t>
      </w:r>
      <w:r>
        <w:rPr>
          <w:spacing w:val="-40"/>
          <w:sz w:val="24"/>
        </w:rPr>
        <w:t> 年 </w:t>
      </w:r>
      <w:r>
        <w:rPr>
          <w:sz w:val="24"/>
        </w:rPr>
        <w:t>8</w:t>
      </w:r>
      <w:r>
        <w:rPr>
          <w:spacing w:val="-40"/>
          <w:sz w:val="24"/>
        </w:rPr>
        <w:t> 月 </w:t>
      </w:r>
      <w:r>
        <w:rPr>
          <w:sz w:val="24"/>
        </w:rPr>
        <w:t>31</w:t>
      </w:r>
      <w:r>
        <w:rPr>
          <w:spacing w:val="-39"/>
          <w:sz w:val="24"/>
        </w:rPr>
        <w:t> 日</w:t>
      </w:r>
      <w:r>
        <w:rPr>
          <w:sz w:val="24"/>
        </w:rPr>
        <w:t>具体截止时间根据招生计划完成情况确定。</w:t>
      </w:r>
    </w:p>
    <w:p>
      <w:pPr>
        <w:pStyle w:val="ListParagraph"/>
        <w:numPr>
          <w:ilvl w:val="0"/>
          <w:numId w:val="3"/>
        </w:numPr>
        <w:tabs>
          <w:tab w:pos="939" w:val="left" w:leader="none"/>
          <w:tab w:pos="940" w:val="left" w:leader="none"/>
        </w:tabs>
        <w:spacing w:line="240" w:lineRule="auto" w:before="1" w:after="0"/>
        <w:ind w:left="940" w:right="0" w:hanging="420"/>
        <w:jc w:val="left"/>
        <w:rPr>
          <w:sz w:val="24"/>
        </w:rPr>
      </w:pPr>
      <w:r>
        <w:rPr>
          <w:sz w:val="24"/>
        </w:rPr>
        <w:t>考试地点: 东北大学继续教育学院授权本次招生的奥鹏远程教育学习中心</w:t>
      </w:r>
    </w:p>
    <w:p>
      <w:pPr>
        <w:pStyle w:val="ListParagraph"/>
        <w:numPr>
          <w:ilvl w:val="0"/>
          <w:numId w:val="3"/>
        </w:numPr>
        <w:tabs>
          <w:tab w:pos="939" w:val="left" w:leader="none"/>
          <w:tab w:pos="940" w:val="left" w:leader="none"/>
        </w:tabs>
        <w:spacing w:line="364" w:lineRule="auto" w:before="161" w:after="0"/>
        <w:ind w:left="940" w:right="555" w:hanging="420"/>
        <w:jc w:val="left"/>
        <w:rPr>
          <w:sz w:val="24"/>
        </w:rPr>
      </w:pPr>
      <w:r>
        <w:rPr>
          <w:spacing w:val="-1"/>
          <w:sz w:val="24"/>
        </w:rPr>
        <w:t>入学考试模拟试题可登录奥鹏教育网站</w:t>
      </w:r>
      <w:hyperlink r:id="rId9">
        <w:r>
          <w:rPr>
            <w:sz w:val="24"/>
          </w:rPr>
          <w:t>（http://www.open.com.cn</w:t>
        </w:r>
      </w:hyperlink>
      <w:r>
        <w:rPr>
          <w:spacing w:val="-4"/>
          <w:sz w:val="24"/>
        </w:rPr>
        <w:t>—【服务大</w:t>
      </w:r>
      <w:r>
        <w:rPr>
          <w:sz w:val="24"/>
        </w:rPr>
        <w:t>厅】—【常用下载】—【入学考试模拟题下载】—【东北大学】）查询</w:t>
      </w:r>
    </w:p>
    <w:p>
      <w:pPr>
        <w:spacing w:after="0" w:line="364" w:lineRule="auto"/>
        <w:jc w:val="left"/>
        <w:rPr>
          <w:sz w:val="24"/>
        </w:rPr>
        <w:sectPr>
          <w:pgSz w:w="11910" w:h="16840"/>
          <w:pgMar w:header="873" w:footer="993" w:top="1380" w:bottom="1180" w:left="1280" w:right="1000"/>
        </w:sectPr>
      </w:pPr>
    </w:p>
    <w:p>
      <w:pPr>
        <w:pStyle w:val="BodyText"/>
        <w:spacing w:before="9"/>
        <w:rPr>
          <w:sz w:val="9"/>
        </w:rPr>
      </w:pPr>
    </w:p>
    <w:p>
      <w:pPr>
        <w:pStyle w:val="Heading1"/>
        <w:spacing w:before="62"/>
      </w:pPr>
      <w:r>
        <w:rPr/>
        <w:t>6、入学资格审核</w:t>
      </w:r>
    </w:p>
    <w:p>
      <w:pPr>
        <w:pStyle w:val="BodyText"/>
        <w:spacing w:before="5"/>
        <w:rPr>
          <w:b/>
          <w:sz w:val="38"/>
        </w:rPr>
      </w:pPr>
    </w:p>
    <w:p>
      <w:pPr>
        <w:pStyle w:val="BodyText"/>
        <w:spacing w:line="364" w:lineRule="auto" w:before="1"/>
        <w:ind w:left="520" w:right="555" w:firstLine="480"/>
        <w:jc w:val="both"/>
      </w:pPr>
      <w:r>
        <w:rPr>
          <w:spacing w:val="-9"/>
        </w:rPr>
        <w:t>按教育部规定，报考网络教育专科起点升本科、高中起点升专科、高中起点升</w:t>
      </w:r>
      <w:r>
        <w:rPr>
          <w:spacing w:val="-5"/>
        </w:rPr>
        <w:t>本科的学生，必须按照规定的相应学历条件报名入学</w:t>
      </w:r>
      <w:r>
        <w:rPr/>
        <w:t>（含免试入学</w:t>
      </w:r>
      <w:r>
        <w:rPr>
          <w:spacing w:val="-24"/>
        </w:rPr>
        <w:t>）</w:t>
      </w:r>
      <w:r>
        <w:rPr>
          <w:spacing w:val="-7"/>
        </w:rPr>
        <w:t>。严禁未获得</w:t>
      </w:r>
      <w:r>
        <w:rPr>
          <w:spacing w:val="-6"/>
        </w:rPr>
        <w:t>专科毕业证书者取得专科起点本科入学资格；严禁非高级中等教育毕业或不具有同</w:t>
      </w:r>
      <w:r>
        <w:rPr>
          <w:spacing w:val="-7"/>
        </w:rPr>
        <w:t>等学力者取得高中起点专科、本科入学资格。所有报名入学者必须提供真实、有效</w:t>
      </w:r>
      <w:r>
        <w:rPr>
          <w:spacing w:val="-9"/>
        </w:rPr>
        <w:t>的证件接受审核与办理注册。若学生所提供的毕业证书无法在中国高等教育学生信</w:t>
      </w:r>
      <w:hyperlink r:id="rId10">
        <w:r>
          <w:rPr/>
          <w:t>息网（www.chsi.com.cn</w:t>
        </w:r>
      </w:hyperlink>
      <w:r>
        <w:rPr/>
        <w:t>）上得到确认，学生须出具全国高等学校学生信息咨询与</w:t>
      </w:r>
      <w:r>
        <w:rPr>
          <w:spacing w:val="-6"/>
        </w:rPr>
        <w:t>就业指导中心所提供的合格验证报告，方可具备入学资格。凡持不符合条件的毕业</w:t>
      </w:r>
      <w:r>
        <w:rPr>
          <w:spacing w:val="-12"/>
        </w:rPr>
        <w:t>证书</w:t>
      </w:r>
      <w:r>
        <w:rPr/>
        <w:t>（</w:t>
      </w:r>
      <w:r>
        <w:rPr>
          <w:spacing w:val="-8"/>
        </w:rPr>
        <w:t>如伪造证书、非国民教育系列证书、地方颁发只在地方承认的证书、未按教</w:t>
      </w:r>
      <w:r>
        <w:rPr/>
        <w:t>育部规定进行电子注册的高等教育毕业证书等</w:t>
      </w:r>
      <w:r>
        <w:rPr>
          <w:spacing w:val="-32"/>
        </w:rPr>
        <w:t>）</w:t>
      </w:r>
      <w:r>
        <w:rPr>
          <w:spacing w:val="-10"/>
        </w:rPr>
        <w:t>报名者，一经审核查出，即取消入</w:t>
      </w:r>
      <w:r>
        <w:rPr/>
        <w:t>学资格、追回在学证件，由此造成的费用损失等责任，均由学生本人负责。</w:t>
      </w:r>
    </w:p>
    <w:p>
      <w:pPr>
        <w:pStyle w:val="BodyText"/>
        <w:spacing w:before="4"/>
        <w:rPr>
          <w:sz w:val="26"/>
        </w:rPr>
      </w:pPr>
    </w:p>
    <w:p>
      <w:pPr>
        <w:pStyle w:val="Heading1"/>
        <w:tabs>
          <w:tab w:pos="1784" w:val="left" w:leader="none"/>
          <w:tab w:pos="2627" w:val="left" w:leader="none"/>
          <w:tab w:pos="3471" w:val="left" w:leader="none"/>
        </w:tabs>
      </w:pPr>
      <w:r>
        <w:rPr/>
        <w:drawing>
          <wp:anchor distT="0" distB="0" distL="0" distR="0" allowOverlap="1" layoutInCell="1" locked="0" behindDoc="1" simplePos="0" relativeHeight="250404864">
            <wp:simplePos x="0" y="0"/>
            <wp:positionH relativeFrom="page">
              <wp:posOffset>1661548</wp:posOffset>
            </wp:positionH>
            <wp:positionV relativeFrom="paragraph">
              <wp:posOffset>98056</wp:posOffset>
            </wp:positionV>
            <wp:extent cx="4545141" cy="995755"/>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7" cstate="print"/>
                    <a:stretch>
                      <a:fillRect/>
                    </a:stretch>
                  </pic:blipFill>
                  <pic:spPr>
                    <a:xfrm>
                      <a:off x="0" y="0"/>
                      <a:ext cx="4545141" cy="995755"/>
                    </a:xfrm>
                    <a:prstGeom prst="rect">
                      <a:avLst/>
                    </a:prstGeom>
                  </pic:spPr>
                </pic:pic>
              </a:graphicData>
            </a:graphic>
          </wp:anchor>
        </w:drawing>
      </w:r>
      <w:r>
        <w:rPr/>
        <w:t>7、录取</w:t>
        <w:tab/>
        <w:t>交费</w:t>
        <w:tab/>
        <w:t>选课</w:t>
        <w:tab/>
        <w:t>注册</w:t>
      </w:r>
    </w:p>
    <w:p>
      <w:pPr>
        <w:pStyle w:val="ListParagraph"/>
        <w:numPr>
          <w:ilvl w:val="0"/>
          <w:numId w:val="3"/>
        </w:numPr>
        <w:tabs>
          <w:tab w:pos="939" w:val="left" w:leader="none"/>
          <w:tab w:pos="940" w:val="left" w:leader="none"/>
        </w:tabs>
        <w:spacing w:line="240" w:lineRule="auto" w:before="135" w:after="0"/>
        <w:ind w:left="940" w:right="0" w:hanging="420"/>
        <w:jc w:val="left"/>
        <w:rPr>
          <w:sz w:val="24"/>
        </w:rPr>
      </w:pPr>
      <w:r>
        <w:rPr>
          <w:sz w:val="24"/>
        </w:rPr>
        <w:t>录取：凡符合报名条件者经考试后择优录取。</w:t>
      </w:r>
    </w:p>
    <w:p>
      <w:pPr>
        <w:pStyle w:val="ListParagraph"/>
        <w:numPr>
          <w:ilvl w:val="0"/>
          <w:numId w:val="3"/>
        </w:numPr>
        <w:tabs>
          <w:tab w:pos="939" w:val="left" w:leader="none"/>
          <w:tab w:pos="940" w:val="left" w:leader="none"/>
        </w:tabs>
        <w:spacing w:line="240" w:lineRule="auto" w:before="5" w:after="0"/>
        <w:ind w:left="940" w:right="0" w:hanging="420"/>
        <w:jc w:val="left"/>
        <w:rPr>
          <w:sz w:val="24"/>
        </w:rPr>
      </w:pPr>
      <w:r>
        <w:rPr>
          <w:sz w:val="24"/>
        </w:rPr>
        <w:t>交费：</w:t>
      </w:r>
    </w:p>
    <w:p>
      <w:pPr>
        <w:pStyle w:val="BodyText"/>
        <w:spacing w:before="52"/>
        <w:ind w:left="1600"/>
      </w:pPr>
      <w:r>
        <w:rPr/>
        <w:t>学费总金额：</w:t>
      </w:r>
    </w:p>
    <w:p>
      <w:pPr>
        <w:pStyle w:val="BodyText"/>
        <w:spacing w:line="280" w:lineRule="auto" w:before="53"/>
        <w:ind w:left="1600" w:right="3525"/>
      </w:pPr>
      <w:r>
        <w:rPr/>
        <w:t>高起本学费总额=每学分学费标准*150</w:t>
      </w:r>
      <w:r>
        <w:rPr>
          <w:spacing w:val="-27"/>
        </w:rPr>
        <w:t> 学分</w:t>
      </w:r>
      <w:r>
        <w:rPr/>
        <w:t>专升本学费总额=每学分学费标准*80</w:t>
      </w:r>
      <w:r>
        <w:rPr>
          <w:spacing w:val="-20"/>
        </w:rPr>
        <w:t> 学分高起专学费总额=每学分学费标准*80 学分交费方式：</w:t>
      </w:r>
    </w:p>
    <w:p>
      <w:pPr>
        <w:pStyle w:val="BodyText"/>
        <w:spacing w:line="280" w:lineRule="auto" w:before="1"/>
        <w:ind w:left="520" w:right="555" w:firstLine="1080"/>
        <w:jc w:val="both"/>
      </w:pPr>
      <w:r>
        <w:rPr>
          <w:spacing w:val="-1"/>
        </w:rPr>
        <w:t>在每学年第一学期开学前按学分交费，每学年应交学费为相应专业层次</w:t>
      </w:r>
      <w:r>
        <w:rPr>
          <w:spacing w:val="-5"/>
        </w:rPr>
        <w:t>该学年计划开出的课程总学分乘以学费标准，每学分学费标准不高于 </w:t>
      </w:r>
      <w:r>
        <w:rPr/>
        <w:t>120</w:t>
      </w:r>
      <w:r>
        <w:rPr>
          <w:spacing w:val="-53"/>
        </w:rPr>
        <w:t> 元</w:t>
      </w:r>
      <w:r>
        <w:rPr/>
        <w:t>（</w:t>
      </w:r>
      <w:r>
        <w:rPr>
          <w:spacing w:val="-9"/>
        </w:rPr>
        <w:t>辽价</w:t>
      </w:r>
      <w:r>
        <w:rPr/>
        <w:t>发【2003】15</w:t>
      </w:r>
      <w:r>
        <w:rPr>
          <w:spacing w:val="-30"/>
        </w:rPr>
        <w:t> 号</w:t>
      </w:r>
      <w:r>
        <w:rPr/>
        <w:t>），具体查看当地学习中心招生授权书，或登录学习平台查询。</w:t>
      </w:r>
    </w:p>
    <w:p>
      <w:pPr>
        <w:pStyle w:val="BodyText"/>
        <w:spacing w:before="32"/>
        <w:ind w:left="1540"/>
      </w:pPr>
      <w:r>
        <w:rPr/>
        <w:t>学院实行网上交费，学生须在选课截止前自行到学习平台交费。</w:t>
      </w:r>
    </w:p>
    <w:p>
      <w:pPr>
        <w:pStyle w:val="ListParagraph"/>
        <w:numPr>
          <w:ilvl w:val="0"/>
          <w:numId w:val="3"/>
        </w:numPr>
        <w:tabs>
          <w:tab w:pos="939" w:val="left" w:leader="none"/>
          <w:tab w:pos="940" w:val="left" w:leader="none"/>
        </w:tabs>
        <w:spacing w:line="364" w:lineRule="auto" w:before="160" w:after="0"/>
        <w:ind w:left="940" w:right="555" w:hanging="420"/>
        <w:jc w:val="left"/>
        <w:rPr>
          <w:sz w:val="24"/>
        </w:rPr>
      </w:pPr>
      <w:r>
        <w:rPr>
          <w:spacing w:val="-6"/>
          <w:sz w:val="24"/>
        </w:rPr>
        <w:t>选课：学生交费后即可以选课学习。新生入学，由学生在学习中心指导下按照</w:t>
      </w:r>
      <w:r>
        <w:rPr>
          <w:sz w:val="24"/>
        </w:rPr>
        <w:t>学院开课计划进行选课。</w:t>
      </w:r>
    </w:p>
    <w:p>
      <w:pPr>
        <w:pStyle w:val="ListParagraph"/>
        <w:numPr>
          <w:ilvl w:val="0"/>
          <w:numId w:val="3"/>
        </w:numPr>
        <w:tabs>
          <w:tab w:pos="939" w:val="left" w:leader="none"/>
          <w:tab w:pos="940" w:val="left" w:leader="none"/>
        </w:tabs>
        <w:spacing w:line="364" w:lineRule="auto" w:before="1" w:after="0"/>
        <w:ind w:left="940" w:right="555" w:hanging="420"/>
        <w:jc w:val="left"/>
        <w:rPr>
          <w:sz w:val="24"/>
        </w:rPr>
      </w:pPr>
      <w:r>
        <w:rPr>
          <w:spacing w:val="-6"/>
          <w:sz w:val="24"/>
        </w:rPr>
        <w:t>注册：被正式录取的学生在交纳首期学费后，学校将对其进行资格复审，符合</w:t>
      </w:r>
      <w:r>
        <w:rPr>
          <w:sz w:val="24"/>
        </w:rPr>
        <w:t>条件者予以学籍注册。</w:t>
      </w:r>
    </w:p>
    <w:p>
      <w:pPr>
        <w:pStyle w:val="Heading1"/>
        <w:spacing w:before="53"/>
      </w:pPr>
      <w:r>
        <w:rPr/>
        <w:t>8、教学及学习</w:t>
      </w:r>
    </w:p>
    <w:p>
      <w:pPr>
        <w:pStyle w:val="ListParagraph"/>
        <w:numPr>
          <w:ilvl w:val="0"/>
          <w:numId w:val="3"/>
        </w:numPr>
        <w:tabs>
          <w:tab w:pos="939" w:val="left" w:leader="none"/>
          <w:tab w:pos="940" w:val="left" w:leader="none"/>
        </w:tabs>
        <w:spacing w:line="364" w:lineRule="auto" w:before="214" w:after="0"/>
        <w:ind w:left="940" w:right="645" w:hanging="420"/>
        <w:jc w:val="left"/>
        <w:rPr>
          <w:sz w:val="24"/>
        </w:rPr>
      </w:pPr>
      <w:r>
        <w:rPr>
          <w:spacing w:val="-1"/>
          <w:sz w:val="24"/>
        </w:rPr>
        <w:t>教学模式：网络课堂+网上导学+课件与教材自学+论坛答疑+课程作业+集中考</w:t>
      </w:r>
      <w:r>
        <w:rPr>
          <w:sz w:val="24"/>
        </w:rPr>
        <w:t>试+毕业论文（设计）。</w:t>
      </w:r>
    </w:p>
    <w:p>
      <w:pPr>
        <w:spacing w:after="0" w:line="364" w:lineRule="auto"/>
        <w:jc w:val="left"/>
        <w:rPr>
          <w:sz w:val="24"/>
        </w:rPr>
        <w:sectPr>
          <w:pgSz w:w="11910" w:h="16840"/>
          <w:pgMar w:header="873" w:footer="993" w:top="1380" w:bottom="1180" w:left="1280" w:right="1000"/>
        </w:sectPr>
      </w:pPr>
    </w:p>
    <w:p>
      <w:pPr>
        <w:pStyle w:val="ListParagraph"/>
        <w:numPr>
          <w:ilvl w:val="0"/>
          <w:numId w:val="3"/>
        </w:numPr>
        <w:tabs>
          <w:tab w:pos="940" w:val="left" w:leader="none"/>
        </w:tabs>
        <w:spacing w:line="240" w:lineRule="auto" w:before="133" w:after="0"/>
        <w:ind w:left="940" w:right="0" w:hanging="420"/>
        <w:jc w:val="both"/>
        <w:rPr>
          <w:sz w:val="24"/>
        </w:rPr>
      </w:pPr>
      <w:r>
        <w:rPr>
          <w:spacing w:val="-6"/>
          <w:sz w:val="24"/>
        </w:rPr>
        <w:t>平时成绩占总评成绩 </w:t>
      </w:r>
      <w:r>
        <w:rPr>
          <w:sz w:val="24"/>
        </w:rPr>
        <w:t>40%，形成性考核及实践考核课程除外。</w:t>
      </w:r>
    </w:p>
    <w:p>
      <w:pPr>
        <w:pStyle w:val="Heading1"/>
        <w:spacing w:before="214"/>
      </w:pPr>
      <w:r>
        <w:rPr/>
        <w:t>9、统考</w:t>
      </w:r>
    </w:p>
    <w:p>
      <w:pPr>
        <w:pStyle w:val="BodyText"/>
        <w:spacing w:line="364" w:lineRule="auto" w:before="211"/>
        <w:ind w:left="940" w:right="555"/>
        <w:jc w:val="both"/>
      </w:pPr>
      <w:r>
        <w:rPr>
          <w:spacing w:val="3"/>
        </w:rPr>
        <w:t>统考是指教育部对现代远程教育试点高校网络教育部分公共基础课实施的全</w:t>
      </w:r>
      <w:r>
        <w:rPr>
          <w:spacing w:val="-4"/>
        </w:rPr>
        <w:t>国统一考试。考试对象为现代远程教育试点普通高校的本科层次网络学历教育</w:t>
      </w:r>
      <w:r>
        <w:rPr/>
        <w:t>的学生。</w:t>
      </w:r>
    </w:p>
    <w:p>
      <w:pPr>
        <w:pStyle w:val="BodyText"/>
        <w:spacing w:line="249" w:lineRule="exact"/>
        <w:ind w:left="1000"/>
      </w:pPr>
      <w:r>
        <w:rPr/>
        <w:t>统考科目按不同学历起点和不同专业类别确定：</w:t>
      </w:r>
    </w:p>
    <w:p>
      <w:pPr>
        <w:pStyle w:val="ListParagraph"/>
        <w:numPr>
          <w:ilvl w:val="0"/>
          <w:numId w:val="6"/>
        </w:numPr>
        <w:tabs>
          <w:tab w:pos="1121" w:val="left" w:leader="none"/>
        </w:tabs>
        <w:spacing w:line="240" w:lineRule="auto" w:before="24" w:after="0"/>
        <w:ind w:left="1121" w:right="0" w:hanging="601"/>
        <w:jc w:val="left"/>
        <w:rPr>
          <w:sz w:val="24"/>
        </w:rPr>
      </w:pPr>
      <w:r>
        <w:rPr>
          <w:sz w:val="24"/>
        </w:rPr>
        <w:t>高中起点本科学生的统考科目如下：</w:t>
      </w:r>
    </w:p>
    <w:tbl>
      <w:tblPr>
        <w:tblW w:w="0" w:type="auto"/>
        <w:jc w:val="left"/>
        <w:tblInd w:w="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808"/>
        <w:gridCol w:w="4832"/>
      </w:tblGrid>
      <w:tr>
        <w:trPr>
          <w:trHeight w:val="336" w:hRule="atLeast"/>
        </w:trPr>
        <w:tc>
          <w:tcPr>
            <w:tcW w:w="3808" w:type="dxa"/>
          </w:tcPr>
          <w:p>
            <w:pPr>
              <w:pStyle w:val="TableParagraph"/>
              <w:spacing w:before="3"/>
              <w:ind w:left="1718" w:right="1548"/>
              <w:jc w:val="center"/>
              <w:rPr>
                <w:b/>
                <w:sz w:val="24"/>
              </w:rPr>
            </w:pPr>
            <w:r>
              <w:rPr>
                <w:b/>
                <w:sz w:val="24"/>
              </w:rPr>
              <w:t>专业</w:t>
            </w:r>
          </w:p>
        </w:tc>
        <w:tc>
          <w:tcPr>
            <w:tcW w:w="4832" w:type="dxa"/>
          </w:tcPr>
          <w:p>
            <w:pPr>
              <w:pStyle w:val="TableParagraph"/>
              <w:spacing w:before="3"/>
              <w:ind w:left="1808" w:right="1636"/>
              <w:jc w:val="center"/>
              <w:rPr>
                <w:b/>
                <w:sz w:val="24"/>
              </w:rPr>
            </w:pPr>
            <w:r>
              <w:rPr>
                <w:b/>
                <w:sz w:val="24"/>
              </w:rPr>
              <w:t>统 考 科 目</w:t>
            </w:r>
          </w:p>
        </w:tc>
      </w:tr>
      <w:tr>
        <w:trPr>
          <w:trHeight w:val="335" w:hRule="atLeast"/>
        </w:trPr>
        <w:tc>
          <w:tcPr>
            <w:tcW w:w="3808" w:type="dxa"/>
          </w:tcPr>
          <w:p>
            <w:pPr>
              <w:pStyle w:val="TableParagraph"/>
              <w:spacing w:line="302" w:lineRule="exact" w:before="14"/>
              <w:ind w:left="160"/>
              <w:rPr>
                <w:sz w:val="24"/>
              </w:rPr>
            </w:pPr>
            <w:r>
              <w:rPr>
                <w:sz w:val="24"/>
              </w:rPr>
              <w:t>计算机科学与技术、土木工程</w:t>
            </w:r>
          </w:p>
        </w:tc>
        <w:tc>
          <w:tcPr>
            <w:tcW w:w="4832" w:type="dxa"/>
          </w:tcPr>
          <w:p>
            <w:pPr>
              <w:pStyle w:val="TableParagraph"/>
              <w:spacing w:line="302" w:lineRule="exact" w:before="14"/>
              <w:ind w:left="158" w:right="-15"/>
              <w:jc w:val="center"/>
              <w:rPr>
                <w:sz w:val="24"/>
              </w:rPr>
            </w:pPr>
            <w:r>
              <w:rPr>
                <w:sz w:val="24"/>
              </w:rPr>
              <w:t>大学英语(B)</w:t>
            </w:r>
            <w:r>
              <w:rPr>
                <w:spacing w:val="-14"/>
                <w:sz w:val="24"/>
              </w:rPr>
              <w:t>、计算机应用基础、高等数学</w:t>
            </w:r>
            <w:r>
              <w:rPr>
                <w:spacing w:val="-5"/>
                <w:sz w:val="24"/>
              </w:rPr>
              <w:t>(B)</w:t>
            </w:r>
          </w:p>
        </w:tc>
      </w:tr>
      <w:tr>
        <w:trPr>
          <w:trHeight w:val="652" w:hRule="atLeast"/>
        </w:trPr>
        <w:tc>
          <w:tcPr>
            <w:tcW w:w="3808" w:type="dxa"/>
          </w:tcPr>
          <w:p>
            <w:pPr>
              <w:pStyle w:val="TableParagraph"/>
              <w:spacing w:line="310" w:lineRule="atLeast" w:before="15"/>
              <w:ind w:left="160" w:right="-15"/>
              <w:rPr>
                <w:sz w:val="24"/>
              </w:rPr>
            </w:pPr>
            <w:r>
              <w:rPr>
                <w:sz w:val="24"/>
              </w:rPr>
              <w:t>法学、工商管理、行政管理、会计学</w:t>
            </w:r>
          </w:p>
        </w:tc>
        <w:tc>
          <w:tcPr>
            <w:tcW w:w="4832" w:type="dxa"/>
          </w:tcPr>
          <w:p>
            <w:pPr>
              <w:pStyle w:val="TableParagraph"/>
              <w:spacing w:before="174"/>
              <w:ind w:left="158" w:right="-15"/>
              <w:jc w:val="center"/>
              <w:rPr>
                <w:sz w:val="24"/>
              </w:rPr>
            </w:pPr>
            <w:r>
              <w:rPr>
                <w:sz w:val="24"/>
              </w:rPr>
              <w:t>大学英语(B)</w:t>
            </w:r>
            <w:r>
              <w:rPr>
                <w:spacing w:val="-14"/>
                <w:sz w:val="24"/>
              </w:rPr>
              <w:t>、计算机应用基础、大学语文</w:t>
            </w:r>
            <w:r>
              <w:rPr>
                <w:spacing w:val="-5"/>
                <w:sz w:val="24"/>
              </w:rPr>
              <w:t>(B)</w:t>
            </w:r>
          </w:p>
        </w:tc>
      </w:tr>
    </w:tbl>
    <w:p>
      <w:pPr>
        <w:pStyle w:val="BodyText"/>
      </w:pPr>
    </w:p>
    <w:p>
      <w:pPr>
        <w:pStyle w:val="ListParagraph"/>
        <w:numPr>
          <w:ilvl w:val="0"/>
          <w:numId w:val="6"/>
        </w:numPr>
        <w:tabs>
          <w:tab w:pos="1121" w:val="left" w:leader="none"/>
        </w:tabs>
        <w:spacing w:line="240" w:lineRule="auto" w:before="181" w:after="3"/>
        <w:ind w:left="1121" w:right="0" w:hanging="601"/>
        <w:jc w:val="left"/>
        <w:rPr>
          <w:sz w:val="24"/>
        </w:rPr>
      </w:pPr>
      <w:r>
        <w:rPr/>
        <w:drawing>
          <wp:anchor distT="0" distB="0" distL="0" distR="0" allowOverlap="1" layoutInCell="1" locked="0" behindDoc="1" simplePos="0" relativeHeight="250405888">
            <wp:simplePos x="0" y="0"/>
            <wp:positionH relativeFrom="page">
              <wp:posOffset>1661548</wp:posOffset>
            </wp:positionH>
            <wp:positionV relativeFrom="paragraph">
              <wp:posOffset>815491</wp:posOffset>
            </wp:positionV>
            <wp:extent cx="4386396" cy="960977"/>
            <wp:effectExtent l="0" t="0" r="0" b="0"/>
            <wp:wrapNone/>
            <wp:docPr id="11" name="image1.png"/>
            <wp:cNvGraphicFramePr>
              <a:graphicFrameLocks noChangeAspect="1"/>
            </wp:cNvGraphicFramePr>
            <a:graphic>
              <a:graphicData uri="http://schemas.openxmlformats.org/drawingml/2006/picture">
                <pic:pic>
                  <pic:nvPicPr>
                    <pic:cNvPr id="12" name="image1.png"/>
                    <pic:cNvPicPr/>
                  </pic:nvPicPr>
                  <pic:blipFill>
                    <a:blip r:embed="rId7" cstate="print"/>
                    <a:stretch>
                      <a:fillRect/>
                    </a:stretch>
                  </pic:blipFill>
                  <pic:spPr>
                    <a:xfrm>
                      <a:off x="0" y="0"/>
                      <a:ext cx="4386396" cy="960977"/>
                    </a:xfrm>
                    <a:prstGeom prst="rect">
                      <a:avLst/>
                    </a:prstGeom>
                  </pic:spPr>
                </pic:pic>
              </a:graphicData>
            </a:graphic>
          </wp:anchor>
        </w:drawing>
      </w:r>
      <w:r>
        <w:rPr>
          <w:sz w:val="24"/>
        </w:rPr>
        <w:t>专科起点本科学生的统考科目如下：</w:t>
      </w:r>
    </w:p>
    <w:tbl>
      <w:tblPr>
        <w:tblW w:w="0" w:type="auto"/>
        <w:jc w:val="left"/>
        <w:tblInd w:w="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390"/>
        <w:gridCol w:w="1777"/>
        <w:gridCol w:w="4433"/>
      </w:tblGrid>
      <w:tr>
        <w:trPr>
          <w:trHeight w:val="352" w:hRule="atLeast"/>
        </w:trPr>
        <w:tc>
          <w:tcPr>
            <w:tcW w:w="2390" w:type="dxa"/>
          </w:tcPr>
          <w:p>
            <w:pPr>
              <w:pStyle w:val="TableParagraph"/>
              <w:spacing w:before="4"/>
              <w:ind w:left="288" w:right="121"/>
              <w:jc w:val="center"/>
              <w:rPr>
                <w:b/>
                <w:sz w:val="24"/>
              </w:rPr>
            </w:pPr>
            <w:r>
              <w:rPr>
                <w:b/>
                <w:sz w:val="24"/>
              </w:rPr>
              <w:t>专业</w:t>
            </w:r>
          </w:p>
        </w:tc>
        <w:tc>
          <w:tcPr>
            <w:tcW w:w="1777" w:type="dxa"/>
          </w:tcPr>
          <w:p>
            <w:pPr>
              <w:pStyle w:val="TableParagraph"/>
              <w:spacing w:before="4"/>
              <w:ind w:left="482"/>
              <w:rPr>
                <w:b/>
                <w:sz w:val="24"/>
              </w:rPr>
            </w:pPr>
            <w:r>
              <w:rPr>
                <w:b/>
                <w:sz w:val="24"/>
              </w:rPr>
              <w:t>统考科目</w:t>
            </w:r>
          </w:p>
        </w:tc>
        <w:tc>
          <w:tcPr>
            <w:tcW w:w="4433" w:type="dxa"/>
          </w:tcPr>
          <w:p>
            <w:pPr>
              <w:pStyle w:val="TableParagraph"/>
              <w:spacing w:before="4"/>
              <w:ind w:left="2029" w:right="1861"/>
              <w:jc w:val="center"/>
              <w:rPr>
                <w:b/>
                <w:sz w:val="24"/>
              </w:rPr>
            </w:pPr>
            <w:r>
              <w:rPr>
                <w:b/>
                <w:sz w:val="24"/>
              </w:rPr>
              <w:t>备注</w:t>
            </w:r>
          </w:p>
        </w:tc>
      </w:tr>
      <w:tr>
        <w:trPr>
          <w:trHeight w:val="1872" w:hRule="atLeast"/>
        </w:trPr>
        <w:tc>
          <w:tcPr>
            <w:tcW w:w="2390" w:type="dxa"/>
          </w:tcPr>
          <w:p>
            <w:pPr>
              <w:pStyle w:val="TableParagraph"/>
              <w:rPr>
                <w:sz w:val="24"/>
              </w:rPr>
            </w:pPr>
          </w:p>
          <w:p>
            <w:pPr>
              <w:pStyle w:val="TableParagraph"/>
              <w:rPr>
                <w:sz w:val="24"/>
              </w:rPr>
            </w:pPr>
          </w:p>
          <w:p>
            <w:pPr>
              <w:pStyle w:val="TableParagraph"/>
              <w:spacing w:before="168"/>
              <w:ind w:left="288" w:right="121"/>
              <w:jc w:val="center"/>
              <w:rPr>
                <w:sz w:val="24"/>
              </w:rPr>
            </w:pPr>
            <w:r>
              <w:rPr>
                <w:sz w:val="24"/>
              </w:rPr>
              <w:t>目前招生所有专业</w:t>
            </w:r>
          </w:p>
        </w:tc>
        <w:tc>
          <w:tcPr>
            <w:tcW w:w="1777" w:type="dxa"/>
          </w:tcPr>
          <w:p>
            <w:pPr>
              <w:pStyle w:val="TableParagraph"/>
              <w:rPr>
                <w:sz w:val="24"/>
              </w:rPr>
            </w:pPr>
          </w:p>
          <w:p>
            <w:pPr>
              <w:pStyle w:val="TableParagraph"/>
              <w:spacing w:line="242" w:lineRule="auto" w:before="163"/>
              <w:ind w:left="160" w:right="-15"/>
              <w:jc w:val="both"/>
              <w:rPr>
                <w:sz w:val="24"/>
              </w:rPr>
            </w:pPr>
            <w:r>
              <w:rPr>
                <w:sz w:val="24"/>
              </w:rPr>
              <w:t>大学英语(B)、计算机应用基础</w:t>
            </w:r>
          </w:p>
        </w:tc>
        <w:tc>
          <w:tcPr>
            <w:tcW w:w="4433" w:type="dxa"/>
          </w:tcPr>
          <w:p>
            <w:pPr>
              <w:pStyle w:val="TableParagraph"/>
              <w:spacing w:line="242" w:lineRule="auto" w:before="3"/>
              <w:ind w:left="159" w:right="-15"/>
              <w:jc w:val="both"/>
              <w:rPr>
                <w:sz w:val="24"/>
              </w:rPr>
            </w:pPr>
            <w:r>
              <w:rPr>
                <w:sz w:val="24"/>
              </w:rPr>
              <w:t>专科起点本科教育入学考试(自主考试或</w:t>
            </w:r>
            <w:r>
              <w:rPr>
                <w:spacing w:val="-13"/>
                <w:sz w:val="24"/>
              </w:rPr>
              <w:t>成人高考)科目中没有“大学语文”或“高</w:t>
            </w:r>
            <w:r>
              <w:rPr>
                <w:spacing w:val="-9"/>
                <w:sz w:val="24"/>
              </w:rPr>
              <w:t>等数学”成绩的，按不同专业须加试统考</w:t>
            </w:r>
            <w:r>
              <w:rPr>
                <w:spacing w:val="17"/>
                <w:sz w:val="24"/>
              </w:rPr>
              <w:t>科目“ 大学语文</w:t>
            </w:r>
            <w:r>
              <w:rPr>
                <w:sz w:val="24"/>
              </w:rPr>
              <w:t>(B)</w:t>
            </w:r>
            <w:r>
              <w:rPr>
                <w:spacing w:val="-11"/>
                <w:sz w:val="24"/>
              </w:rPr>
              <w:t> ” 或“ 高等数学</w:t>
            </w:r>
            <w:r>
              <w:rPr>
                <w:spacing w:val="-12"/>
                <w:sz w:val="24"/>
              </w:rPr>
              <w:t>(B)</w:t>
            </w:r>
            <w:r>
              <w:rPr>
                <w:spacing w:val="-4"/>
                <w:sz w:val="24"/>
              </w:rPr>
              <w:t>”, 加试科目的选择同高中起点本科</w:t>
            </w:r>
          </w:p>
          <w:p>
            <w:pPr>
              <w:pStyle w:val="TableParagraph"/>
              <w:spacing w:line="289" w:lineRule="exact" w:before="7"/>
              <w:ind w:left="159"/>
              <w:rPr>
                <w:sz w:val="24"/>
              </w:rPr>
            </w:pPr>
            <w:r>
              <w:rPr>
                <w:sz w:val="24"/>
              </w:rPr>
              <w:t>学生的专业分类。</w:t>
            </w:r>
          </w:p>
        </w:tc>
      </w:tr>
    </w:tbl>
    <w:p>
      <w:pPr>
        <w:pStyle w:val="BodyText"/>
      </w:pPr>
    </w:p>
    <w:p>
      <w:pPr>
        <w:pStyle w:val="BodyText"/>
        <w:spacing w:before="11"/>
        <w:rPr>
          <w:sz w:val="18"/>
        </w:rPr>
      </w:pPr>
    </w:p>
    <w:p>
      <w:pPr>
        <w:pStyle w:val="BodyText"/>
        <w:spacing w:before="1"/>
        <w:ind w:left="520"/>
      </w:pPr>
      <w:hyperlink r:id="rId11">
        <w:r>
          <w:rPr/>
          <w:t>相关政策详见中国现代远程与继续教育网：http://www.cdce.cn</w:t>
        </w:r>
      </w:hyperlink>
    </w:p>
    <w:p>
      <w:pPr>
        <w:pStyle w:val="BodyText"/>
      </w:pPr>
    </w:p>
    <w:p>
      <w:pPr>
        <w:pStyle w:val="BodyText"/>
        <w:rPr>
          <w:sz w:val="29"/>
        </w:rPr>
      </w:pPr>
    </w:p>
    <w:p>
      <w:pPr>
        <w:pStyle w:val="Heading1"/>
      </w:pPr>
      <w:r>
        <w:rPr/>
        <w:t>10、毕业证书、学位证书</w:t>
      </w:r>
    </w:p>
    <w:p>
      <w:pPr>
        <w:pStyle w:val="ListParagraph"/>
        <w:numPr>
          <w:ilvl w:val="0"/>
          <w:numId w:val="3"/>
        </w:numPr>
        <w:tabs>
          <w:tab w:pos="940" w:val="left" w:leader="none"/>
        </w:tabs>
        <w:spacing w:line="364" w:lineRule="auto" w:before="214" w:after="0"/>
        <w:ind w:left="940" w:right="525" w:hanging="420"/>
        <w:jc w:val="both"/>
        <w:rPr>
          <w:sz w:val="24"/>
        </w:rPr>
      </w:pPr>
      <w:r>
        <w:rPr>
          <w:spacing w:val="-2"/>
          <w:sz w:val="24"/>
        </w:rPr>
        <w:t>学生在规定学习期限内学完规定的课程，修满相应学分，本科层次的学生须参</w:t>
      </w:r>
      <w:r>
        <w:rPr>
          <w:spacing w:val="-3"/>
          <w:sz w:val="24"/>
        </w:rPr>
        <w:t>加现代远程教育试点高校网络教育部分公共基础课全国统一考试且成绩合格。</w:t>
      </w:r>
      <w:r>
        <w:rPr>
          <w:spacing w:val="-17"/>
          <w:sz w:val="24"/>
        </w:rPr>
        <w:t>毕业鉴定合格，按照教育部对网络教育的相关规定，颁发东北大学毕业证书</w:t>
      </w:r>
      <w:r>
        <w:rPr>
          <w:sz w:val="24"/>
        </w:rPr>
        <w:t>（注明网络教育），并报教育部进行学历电子注册，学习类型注册代码为“7”， 国家承认学历。</w:t>
      </w:r>
    </w:p>
    <w:p>
      <w:pPr>
        <w:pStyle w:val="ListParagraph"/>
        <w:numPr>
          <w:ilvl w:val="0"/>
          <w:numId w:val="3"/>
        </w:numPr>
        <w:tabs>
          <w:tab w:pos="940" w:val="left" w:leader="none"/>
        </w:tabs>
        <w:spacing w:line="364" w:lineRule="auto" w:before="3" w:after="0"/>
        <w:ind w:left="940" w:right="555" w:hanging="420"/>
        <w:jc w:val="both"/>
        <w:rPr>
          <w:sz w:val="24"/>
        </w:rPr>
      </w:pPr>
      <w:r>
        <w:rPr>
          <w:spacing w:val="-7"/>
          <w:sz w:val="24"/>
        </w:rPr>
        <w:t>按《中华人民共和国学位条例》及《东北大学关于网络教育本科毕业生学士学</w:t>
      </w:r>
      <w:r>
        <w:rPr>
          <w:spacing w:val="-5"/>
          <w:sz w:val="24"/>
        </w:rPr>
        <w:t>位授予工作实施办法》，符合东北大学网络教育学士学位授予条件的本科毕业</w:t>
      </w:r>
      <w:r>
        <w:rPr>
          <w:sz w:val="24"/>
        </w:rPr>
        <w:t>生，可申请东北大学成人学士学位。</w:t>
      </w:r>
    </w:p>
    <w:p>
      <w:pPr>
        <w:pStyle w:val="ListParagraph"/>
        <w:numPr>
          <w:ilvl w:val="0"/>
          <w:numId w:val="3"/>
        </w:numPr>
        <w:tabs>
          <w:tab w:pos="940" w:val="left" w:leader="none"/>
        </w:tabs>
        <w:spacing w:line="240" w:lineRule="auto" w:before="2" w:after="0"/>
        <w:ind w:left="940" w:right="0" w:hanging="420"/>
        <w:jc w:val="both"/>
        <w:rPr>
          <w:sz w:val="24"/>
        </w:rPr>
      </w:pPr>
      <w:r>
        <w:rPr>
          <w:sz w:val="24"/>
        </w:rPr>
        <w:t>毕业证书和学位证书签章单位：东北大学</w:t>
      </w:r>
    </w:p>
    <w:p>
      <w:pPr>
        <w:spacing w:after="0" w:line="240" w:lineRule="auto"/>
        <w:jc w:val="both"/>
        <w:rPr>
          <w:sz w:val="24"/>
        </w:rPr>
        <w:sectPr>
          <w:pgSz w:w="11910" w:h="16840"/>
          <w:pgMar w:header="873" w:footer="993" w:top="1380" w:bottom="1180" w:left="1280" w:right="1000"/>
        </w:sectPr>
      </w:pPr>
    </w:p>
    <w:p>
      <w:pPr>
        <w:pStyle w:val="ListParagraph"/>
        <w:numPr>
          <w:ilvl w:val="0"/>
          <w:numId w:val="3"/>
        </w:numPr>
        <w:tabs>
          <w:tab w:pos="939" w:val="left" w:leader="none"/>
          <w:tab w:pos="940" w:val="left" w:leader="none"/>
        </w:tabs>
        <w:spacing w:line="240" w:lineRule="auto" w:before="133" w:after="0"/>
        <w:ind w:left="940" w:right="0" w:hanging="420"/>
        <w:jc w:val="left"/>
        <w:rPr>
          <w:sz w:val="24"/>
        </w:rPr>
      </w:pPr>
      <w:r>
        <w:rPr>
          <w:sz w:val="24"/>
        </w:rPr>
        <w:t>毕业证书、学位证书式样以学生毕业时教育部当年最新规定政策为准。</w:t>
      </w:r>
    </w:p>
    <w:p>
      <w:pPr>
        <w:pStyle w:val="ListParagraph"/>
        <w:numPr>
          <w:ilvl w:val="0"/>
          <w:numId w:val="3"/>
        </w:numPr>
        <w:tabs>
          <w:tab w:pos="939" w:val="left" w:leader="none"/>
          <w:tab w:pos="940" w:val="left" w:leader="none"/>
        </w:tabs>
        <w:spacing w:line="364" w:lineRule="auto" w:before="160" w:after="0"/>
        <w:ind w:left="940" w:right="555" w:hanging="420"/>
        <w:jc w:val="left"/>
        <w:rPr>
          <w:sz w:val="24"/>
        </w:rPr>
      </w:pPr>
      <w:r>
        <w:rPr>
          <w:spacing w:val="-2"/>
          <w:sz w:val="24"/>
        </w:rPr>
        <w:t>在中国高等教育学生信息网</w:t>
      </w:r>
      <w:r>
        <w:rPr>
          <w:spacing w:val="-3"/>
          <w:sz w:val="24"/>
        </w:rPr>
        <w:t>（</w:t>
      </w:r>
      <w:r>
        <w:rPr>
          <w:sz w:val="24"/>
        </w:rPr>
        <w:t>网址：</w:t>
      </w:r>
      <w:hyperlink r:id="rId10">
        <w:r>
          <w:rPr>
            <w:sz w:val="24"/>
          </w:rPr>
          <w:t>http://www.chsi.com.cn</w:t>
        </w:r>
      </w:hyperlink>
      <w:r>
        <w:rPr>
          <w:sz w:val="24"/>
        </w:rPr>
        <w:t>）</w:t>
      </w:r>
      <w:r>
        <w:rPr>
          <w:spacing w:val="-3"/>
          <w:sz w:val="24"/>
        </w:rPr>
        <w:t>上可以查询到</w:t>
      </w:r>
      <w:r>
        <w:rPr>
          <w:sz w:val="24"/>
        </w:rPr>
        <w:t>毕业证书信息。</w:t>
      </w:r>
    </w:p>
    <w:p>
      <w:pPr>
        <w:pStyle w:val="Heading1"/>
        <w:spacing w:before="55"/>
      </w:pPr>
      <w:r>
        <w:rPr/>
        <w:t>11、专业主干课程设置</w:t>
      </w:r>
    </w:p>
    <w:p>
      <w:pPr>
        <w:pStyle w:val="BodyText"/>
        <w:rPr>
          <w:b/>
          <w:sz w:val="20"/>
        </w:rPr>
      </w:pPr>
    </w:p>
    <w:p>
      <w:pPr>
        <w:pStyle w:val="BodyText"/>
        <w:rPr>
          <w:b/>
          <w:sz w:val="20"/>
        </w:rPr>
      </w:pPr>
    </w:p>
    <w:p>
      <w:pPr>
        <w:pStyle w:val="BodyText"/>
        <w:rPr>
          <w:b/>
          <w:sz w:val="20"/>
        </w:rPr>
      </w:pPr>
    </w:p>
    <w:p>
      <w:pPr>
        <w:pStyle w:val="BodyText"/>
        <w:spacing w:before="6"/>
        <w:rPr>
          <w:b/>
          <w:sz w:val="29"/>
        </w:rPr>
      </w:pPr>
    </w:p>
    <w:p>
      <w:pPr>
        <w:pStyle w:val="BodyText"/>
        <w:spacing w:before="66"/>
        <w:ind w:right="291"/>
        <w:jc w:val="right"/>
      </w:pPr>
      <w:r>
        <w:rPr/>
        <w:pict>
          <v:shape style="position:absolute;margin-left:89.410004pt;margin-top:-19.549988pt;width:438.75pt;height:168.4pt;mso-position-horizontal-relative:page;mso-position-vertical-relative:paragraph;z-index:251666432"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54"/>
                    <w:gridCol w:w="1190"/>
                    <w:gridCol w:w="6916"/>
                  </w:tblGrid>
                  <w:tr>
                    <w:trPr>
                      <w:trHeight w:val="420" w:hRule="atLeast"/>
                    </w:trPr>
                    <w:tc>
                      <w:tcPr>
                        <w:tcW w:w="654" w:type="dxa"/>
                      </w:tcPr>
                      <w:p>
                        <w:pPr>
                          <w:pStyle w:val="TableParagraph"/>
                          <w:spacing w:before="17"/>
                          <w:ind w:left="85"/>
                          <w:rPr>
                            <w:b/>
                            <w:sz w:val="24"/>
                          </w:rPr>
                        </w:pPr>
                        <w:r>
                          <w:rPr>
                            <w:b/>
                            <w:sz w:val="24"/>
                          </w:rPr>
                          <w:t>层次</w:t>
                        </w:r>
                      </w:p>
                    </w:tc>
                    <w:tc>
                      <w:tcPr>
                        <w:tcW w:w="1190" w:type="dxa"/>
                      </w:tcPr>
                      <w:p>
                        <w:pPr>
                          <w:pStyle w:val="TableParagraph"/>
                          <w:spacing w:before="17"/>
                          <w:ind w:left="113"/>
                          <w:rPr>
                            <w:b/>
                            <w:sz w:val="24"/>
                          </w:rPr>
                        </w:pPr>
                        <w:r>
                          <w:rPr>
                            <w:b/>
                            <w:sz w:val="24"/>
                          </w:rPr>
                          <w:t>专业名称</w:t>
                        </w:r>
                      </w:p>
                    </w:tc>
                    <w:tc>
                      <w:tcPr>
                        <w:tcW w:w="6916" w:type="dxa"/>
                      </w:tcPr>
                      <w:p>
                        <w:pPr>
                          <w:pStyle w:val="TableParagraph"/>
                          <w:spacing w:before="17"/>
                          <w:ind w:left="2956" w:right="2946"/>
                          <w:jc w:val="center"/>
                          <w:rPr>
                            <w:b/>
                            <w:sz w:val="24"/>
                          </w:rPr>
                        </w:pPr>
                        <w:r>
                          <w:rPr>
                            <w:b/>
                            <w:sz w:val="24"/>
                          </w:rPr>
                          <w:t>主干课程</w:t>
                        </w:r>
                      </w:p>
                    </w:tc>
                  </w:tr>
                  <w:tr>
                    <w:trPr>
                      <w:trHeight w:val="321" w:hRule="atLeast"/>
                    </w:trPr>
                    <w:tc>
                      <w:tcPr>
                        <w:tcW w:w="654" w:type="dxa"/>
                        <w:tcBorders>
                          <w:bottom w:val="nil"/>
                        </w:tcBorders>
                      </w:tcPr>
                      <w:p>
                        <w:pPr>
                          <w:pStyle w:val="TableParagraph"/>
                          <w:rPr>
                            <w:rFonts w:ascii="Times New Roman"/>
                            <w:sz w:val="22"/>
                          </w:rPr>
                        </w:pPr>
                      </w:p>
                    </w:tc>
                    <w:tc>
                      <w:tcPr>
                        <w:tcW w:w="1190" w:type="dxa"/>
                        <w:vMerge w:val="restart"/>
                      </w:tcPr>
                      <w:p>
                        <w:pPr>
                          <w:pStyle w:val="TableParagraph"/>
                          <w:spacing w:before="173"/>
                          <w:ind w:left="113"/>
                          <w:rPr>
                            <w:sz w:val="24"/>
                          </w:rPr>
                        </w:pPr>
                        <w:r>
                          <w:rPr>
                            <w:sz w:val="24"/>
                          </w:rPr>
                          <w:t>行政管理</w:t>
                        </w:r>
                      </w:p>
                    </w:tc>
                    <w:tc>
                      <w:tcPr>
                        <w:tcW w:w="6916" w:type="dxa"/>
                        <w:tcBorders>
                          <w:bottom w:val="nil"/>
                        </w:tcBorders>
                      </w:tcPr>
                      <w:p>
                        <w:pPr>
                          <w:pStyle w:val="TableParagraph"/>
                          <w:spacing w:line="285" w:lineRule="exact" w:before="17"/>
                          <w:ind w:left="15"/>
                          <w:rPr>
                            <w:sz w:val="24"/>
                          </w:rPr>
                        </w:pPr>
                        <w:r>
                          <w:rPr>
                            <w:sz w:val="24"/>
                          </w:rPr>
                          <w:t>电子政务、法学概论、公共危机管理、公共政策分析、管理文秘</w:t>
                        </w:r>
                      </w:p>
                    </w:tc>
                  </w:tr>
                  <w:tr>
                    <w:trPr>
                      <w:trHeight w:val="322" w:hRule="atLeast"/>
                    </w:trPr>
                    <w:tc>
                      <w:tcPr>
                        <w:tcW w:w="654" w:type="dxa"/>
                        <w:tcBorders>
                          <w:top w:val="nil"/>
                          <w:bottom w:val="nil"/>
                        </w:tcBorders>
                      </w:tcPr>
                      <w:p>
                        <w:pPr>
                          <w:pStyle w:val="TableParagraph"/>
                          <w:rPr>
                            <w:rFonts w:ascii="Times New Roman"/>
                            <w:sz w:val="22"/>
                          </w:rPr>
                        </w:pPr>
                      </w:p>
                    </w:tc>
                    <w:tc>
                      <w:tcPr>
                        <w:tcW w:w="1190" w:type="dxa"/>
                        <w:vMerge/>
                        <w:tcBorders>
                          <w:top w:val="nil"/>
                        </w:tcBorders>
                      </w:tcPr>
                      <w:p>
                        <w:pPr>
                          <w:rPr>
                            <w:sz w:val="2"/>
                            <w:szCs w:val="2"/>
                          </w:rPr>
                        </w:pPr>
                      </w:p>
                    </w:tc>
                    <w:tc>
                      <w:tcPr>
                        <w:tcW w:w="6916" w:type="dxa"/>
                        <w:tcBorders>
                          <w:top w:val="nil"/>
                        </w:tcBorders>
                      </w:tcPr>
                      <w:p>
                        <w:pPr>
                          <w:pStyle w:val="TableParagraph"/>
                          <w:spacing w:line="302" w:lineRule="exact"/>
                          <w:ind w:left="15"/>
                          <w:rPr>
                            <w:sz w:val="24"/>
                          </w:rPr>
                        </w:pPr>
                        <w:r>
                          <w:rPr>
                            <w:sz w:val="24"/>
                          </w:rPr>
                          <w:t>社会保障概论、社区管理学、行政管理学、演讲与口才等</w:t>
                        </w:r>
                      </w:p>
                    </w:tc>
                  </w:tr>
                  <w:tr>
                    <w:trPr>
                      <w:trHeight w:val="327" w:hRule="atLeast"/>
                    </w:trPr>
                    <w:tc>
                      <w:tcPr>
                        <w:tcW w:w="654" w:type="dxa"/>
                        <w:tcBorders>
                          <w:top w:val="nil"/>
                          <w:bottom w:val="nil"/>
                        </w:tcBorders>
                      </w:tcPr>
                      <w:p>
                        <w:pPr>
                          <w:pStyle w:val="TableParagraph"/>
                          <w:rPr>
                            <w:rFonts w:ascii="Times New Roman"/>
                            <w:sz w:val="22"/>
                          </w:rPr>
                        </w:pPr>
                      </w:p>
                    </w:tc>
                    <w:tc>
                      <w:tcPr>
                        <w:tcW w:w="1190" w:type="dxa"/>
                        <w:tcBorders>
                          <w:bottom w:val="nil"/>
                        </w:tcBorders>
                      </w:tcPr>
                      <w:p>
                        <w:pPr>
                          <w:pStyle w:val="TableParagraph"/>
                          <w:rPr>
                            <w:rFonts w:ascii="Times New Roman"/>
                            <w:sz w:val="22"/>
                          </w:rPr>
                        </w:pPr>
                      </w:p>
                    </w:tc>
                    <w:tc>
                      <w:tcPr>
                        <w:tcW w:w="6916" w:type="dxa"/>
                        <w:tcBorders>
                          <w:bottom w:val="nil"/>
                        </w:tcBorders>
                      </w:tcPr>
                      <w:p>
                        <w:pPr>
                          <w:pStyle w:val="TableParagraph"/>
                          <w:spacing w:line="290" w:lineRule="exact" w:before="18"/>
                          <w:ind w:left="15" w:right="-15"/>
                          <w:rPr>
                            <w:sz w:val="24"/>
                          </w:rPr>
                        </w:pPr>
                        <w:r>
                          <w:rPr>
                            <w:sz w:val="24"/>
                          </w:rPr>
                          <w:t>常用电气控制技术（</w:t>
                        </w:r>
                        <w:r>
                          <w:rPr>
                            <w:spacing w:val="-30"/>
                            <w:sz w:val="24"/>
                          </w:rPr>
                          <w:t>含 </w:t>
                        </w:r>
                        <w:r>
                          <w:rPr>
                            <w:sz w:val="24"/>
                          </w:rPr>
                          <w:t>PLC）</w:t>
                        </w:r>
                        <w:r>
                          <w:rPr>
                            <w:spacing w:val="-1"/>
                            <w:sz w:val="24"/>
                          </w:rPr>
                          <w:t>、电机原理与拖动、电力电子电路、</w:t>
                        </w:r>
                      </w:p>
                    </w:tc>
                  </w:tr>
                  <w:tr>
                    <w:trPr>
                      <w:trHeight w:val="950" w:hRule="atLeast"/>
                    </w:trPr>
                    <w:tc>
                      <w:tcPr>
                        <w:tcW w:w="654" w:type="dxa"/>
                        <w:tcBorders>
                          <w:top w:val="nil"/>
                          <w:bottom w:val="nil"/>
                        </w:tcBorders>
                      </w:tcPr>
                      <w:p>
                        <w:pPr>
                          <w:pStyle w:val="TableParagraph"/>
                          <w:spacing w:line="242" w:lineRule="auto" w:before="158"/>
                          <w:ind w:left="205" w:right="76" w:hanging="120"/>
                          <w:rPr>
                            <w:sz w:val="24"/>
                          </w:rPr>
                        </w:pPr>
                        <w:r>
                          <w:rPr>
                            <w:sz w:val="24"/>
                          </w:rPr>
                          <w:t>高起专</w:t>
                        </w:r>
                      </w:p>
                    </w:tc>
                    <w:tc>
                      <w:tcPr>
                        <w:tcW w:w="1190" w:type="dxa"/>
                        <w:tcBorders>
                          <w:top w:val="nil"/>
                        </w:tcBorders>
                      </w:tcPr>
                      <w:p>
                        <w:pPr>
                          <w:pStyle w:val="TableParagraph"/>
                          <w:spacing w:line="242" w:lineRule="auto" w:before="2"/>
                          <w:ind w:left="233" w:right="104" w:hanging="120"/>
                          <w:rPr>
                            <w:sz w:val="24"/>
                          </w:rPr>
                        </w:pPr>
                        <w:r>
                          <w:rPr>
                            <w:sz w:val="24"/>
                          </w:rPr>
                          <w:t>电气自动化技术</w:t>
                        </w:r>
                      </w:p>
                    </w:tc>
                    <w:tc>
                      <w:tcPr>
                        <w:tcW w:w="6916" w:type="dxa"/>
                        <w:tcBorders>
                          <w:top w:val="nil"/>
                        </w:tcBorders>
                      </w:tcPr>
                      <w:p>
                        <w:pPr>
                          <w:pStyle w:val="TableParagraph"/>
                          <w:spacing w:line="242" w:lineRule="auto" w:before="2"/>
                          <w:ind w:left="15" w:right="2"/>
                          <w:rPr>
                            <w:sz w:val="24"/>
                          </w:rPr>
                        </w:pPr>
                        <w:r>
                          <w:rPr>
                            <w:spacing w:val="-9"/>
                            <w:sz w:val="24"/>
                          </w:rPr>
                          <w:t>电路原理、工厂供电及节能技术、交流电机控制技术、模拟电子技术基础、数字电子技术基础、微控制器接口技术、直流自动控制系</w:t>
                        </w:r>
                      </w:p>
                      <w:p>
                        <w:pPr>
                          <w:pStyle w:val="TableParagraph"/>
                          <w:spacing w:line="304" w:lineRule="exact" w:before="3"/>
                          <w:ind w:left="15"/>
                          <w:rPr>
                            <w:sz w:val="24"/>
                          </w:rPr>
                        </w:pPr>
                        <w:r>
                          <w:rPr>
                            <w:sz w:val="24"/>
                          </w:rPr>
                          <w:t>统、自动控制原理等</w:t>
                        </w:r>
                      </w:p>
                    </w:tc>
                  </w:tr>
                  <w:tr>
                    <w:trPr>
                      <w:trHeight w:val="966" w:hRule="atLeast"/>
                    </w:trPr>
                    <w:tc>
                      <w:tcPr>
                        <w:tcW w:w="654" w:type="dxa"/>
                        <w:tcBorders>
                          <w:top w:val="nil"/>
                        </w:tcBorders>
                      </w:tcPr>
                      <w:p>
                        <w:pPr>
                          <w:pStyle w:val="TableParagraph"/>
                          <w:rPr>
                            <w:rFonts w:ascii="Times New Roman"/>
                            <w:sz w:val="22"/>
                          </w:rPr>
                        </w:pPr>
                      </w:p>
                    </w:tc>
                    <w:tc>
                      <w:tcPr>
                        <w:tcW w:w="1190" w:type="dxa"/>
                      </w:tcPr>
                      <w:p>
                        <w:pPr>
                          <w:pStyle w:val="TableParagraph"/>
                          <w:spacing w:line="242" w:lineRule="auto" w:before="174"/>
                          <w:ind w:left="353" w:right="104" w:hanging="240"/>
                          <w:rPr>
                            <w:sz w:val="24"/>
                          </w:rPr>
                        </w:pPr>
                        <w:r>
                          <w:rPr>
                            <w:sz w:val="24"/>
                          </w:rPr>
                          <w:t>建筑工程技术</w:t>
                        </w:r>
                      </w:p>
                    </w:tc>
                    <w:tc>
                      <w:tcPr>
                        <w:tcW w:w="6916" w:type="dxa"/>
                      </w:tcPr>
                      <w:p>
                        <w:pPr>
                          <w:pStyle w:val="TableParagraph"/>
                          <w:spacing w:line="310" w:lineRule="atLeast" w:before="16"/>
                          <w:ind w:left="15" w:right="2"/>
                          <w:rPr>
                            <w:sz w:val="24"/>
                          </w:rPr>
                        </w:pPr>
                        <w:r>
                          <w:rPr>
                            <w:sz w:val="24"/>
                          </w:rPr>
                          <w:t>房屋建筑学、钢结构、公路勘测与设计原理、混凝土及砌体结构</w:t>
                        </w:r>
                        <w:r>
                          <w:rPr>
                            <w:spacing w:val="-8"/>
                            <w:sz w:val="24"/>
                          </w:rPr>
                          <w:t>路基路面工程、桥梁工程、土力学与地基基础、土木工程测量、土</w:t>
                        </w:r>
                        <w:r>
                          <w:rPr>
                            <w:sz w:val="24"/>
                          </w:rPr>
                          <w:t>木工程定额与预算等</w:t>
                        </w:r>
                      </w:p>
                    </w:tc>
                  </w:tr>
                </w:tbl>
                <w:p>
                  <w:pPr>
                    <w:pStyle w:val="BodyText"/>
                  </w:pPr>
                </w:p>
              </w:txbxContent>
            </v:textbox>
            <w10:wrap type="none"/>
          </v:shape>
        </w:pict>
      </w:r>
      <w:r>
        <w:rPr/>
        <w:t>、</w:t>
      </w:r>
    </w:p>
    <w:p>
      <w:pPr>
        <w:pStyle w:val="BodyText"/>
      </w:pPr>
    </w:p>
    <w:p>
      <w:pPr>
        <w:pStyle w:val="BodyText"/>
      </w:pPr>
    </w:p>
    <w:p>
      <w:pPr>
        <w:pStyle w:val="BodyText"/>
      </w:pPr>
    </w:p>
    <w:p>
      <w:pPr>
        <w:pStyle w:val="BodyText"/>
      </w:pPr>
    </w:p>
    <w:p>
      <w:pPr>
        <w:pStyle w:val="BodyText"/>
        <w:spacing w:before="6"/>
        <w:rPr>
          <w:sz w:val="32"/>
        </w:rPr>
      </w:pPr>
    </w:p>
    <w:p>
      <w:pPr>
        <w:pStyle w:val="BodyText"/>
        <w:ind w:right="291"/>
        <w:jc w:val="right"/>
      </w:pPr>
      <w:r>
        <w:rPr/>
        <w:drawing>
          <wp:anchor distT="0" distB="0" distL="0" distR="0" allowOverlap="1" layoutInCell="1" locked="0" behindDoc="1" simplePos="0" relativeHeight="250406912">
            <wp:simplePos x="0" y="0"/>
            <wp:positionH relativeFrom="page">
              <wp:posOffset>1661548</wp:posOffset>
            </wp:positionH>
            <wp:positionV relativeFrom="paragraph">
              <wp:posOffset>691400</wp:posOffset>
            </wp:positionV>
            <wp:extent cx="4386396" cy="960977"/>
            <wp:effectExtent l="0" t="0" r="0" b="0"/>
            <wp:wrapNone/>
            <wp:docPr id="13" name="image1.png"/>
            <wp:cNvGraphicFramePr>
              <a:graphicFrameLocks noChangeAspect="1"/>
            </wp:cNvGraphicFramePr>
            <a:graphic>
              <a:graphicData uri="http://schemas.openxmlformats.org/drawingml/2006/picture">
                <pic:pic>
                  <pic:nvPicPr>
                    <pic:cNvPr id="14" name="image1.png"/>
                    <pic:cNvPicPr/>
                  </pic:nvPicPr>
                  <pic:blipFill>
                    <a:blip r:embed="rId7" cstate="print"/>
                    <a:stretch>
                      <a:fillRect/>
                    </a:stretch>
                  </pic:blipFill>
                  <pic:spPr>
                    <a:xfrm>
                      <a:off x="0" y="0"/>
                      <a:ext cx="4386396" cy="960977"/>
                    </a:xfrm>
                    <a:prstGeom prst="rect">
                      <a:avLst/>
                    </a:prstGeom>
                  </pic:spPr>
                </pic:pic>
              </a:graphicData>
            </a:graphic>
          </wp:anchor>
        </w:drawing>
      </w:r>
      <w:r>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3"/>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15"/>
        <w:gridCol w:w="990"/>
        <w:gridCol w:w="7755"/>
      </w:tblGrid>
      <w:tr>
        <w:trPr>
          <w:trHeight w:val="653" w:hRule="atLeast"/>
        </w:trPr>
        <w:tc>
          <w:tcPr>
            <w:tcW w:w="615" w:type="dxa"/>
          </w:tcPr>
          <w:p>
            <w:pPr>
              <w:pStyle w:val="TableParagraph"/>
              <w:spacing w:before="175"/>
              <w:ind w:left="67"/>
              <w:rPr>
                <w:b/>
                <w:sz w:val="24"/>
              </w:rPr>
            </w:pPr>
            <w:r>
              <w:rPr>
                <w:b/>
                <w:sz w:val="24"/>
              </w:rPr>
              <w:t>层次</w:t>
            </w:r>
          </w:p>
        </w:tc>
        <w:tc>
          <w:tcPr>
            <w:tcW w:w="990" w:type="dxa"/>
          </w:tcPr>
          <w:p>
            <w:pPr>
              <w:pStyle w:val="TableParagraph"/>
              <w:spacing w:line="310" w:lineRule="atLeast" w:before="16"/>
              <w:ind w:left="373" w:right="121" w:hanging="240"/>
              <w:rPr>
                <w:b/>
                <w:sz w:val="24"/>
              </w:rPr>
            </w:pPr>
            <w:r>
              <w:rPr>
                <w:b/>
                <w:sz w:val="24"/>
              </w:rPr>
              <w:t>专业名称</w:t>
            </w:r>
          </w:p>
        </w:tc>
        <w:tc>
          <w:tcPr>
            <w:tcW w:w="7755" w:type="dxa"/>
          </w:tcPr>
          <w:p>
            <w:pPr>
              <w:pStyle w:val="TableParagraph"/>
              <w:spacing w:before="175"/>
              <w:ind w:left="3375" w:right="3365"/>
              <w:jc w:val="center"/>
              <w:rPr>
                <w:b/>
                <w:sz w:val="24"/>
              </w:rPr>
            </w:pPr>
            <w:r>
              <w:rPr>
                <w:b/>
                <w:sz w:val="24"/>
              </w:rPr>
              <w:t>主干课程</w:t>
            </w:r>
          </w:p>
        </w:tc>
      </w:tr>
      <w:tr>
        <w:trPr>
          <w:trHeight w:val="711" w:hRule="atLeast"/>
        </w:trPr>
        <w:tc>
          <w:tcPr>
            <w:tcW w:w="615" w:type="dxa"/>
            <w:vMerge w:val="restart"/>
          </w:tcPr>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4"/>
              <w:rPr>
                <w:sz w:val="34"/>
              </w:rPr>
            </w:pPr>
          </w:p>
          <w:p>
            <w:pPr>
              <w:pStyle w:val="TableParagraph"/>
              <w:spacing w:line="242" w:lineRule="auto"/>
              <w:ind w:left="187" w:right="55" w:hanging="120"/>
              <w:rPr>
                <w:sz w:val="24"/>
              </w:rPr>
            </w:pPr>
            <w:r>
              <w:rPr>
                <w:sz w:val="24"/>
              </w:rPr>
              <w:t>专升本</w:t>
            </w:r>
          </w:p>
        </w:tc>
        <w:tc>
          <w:tcPr>
            <w:tcW w:w="990" w:type="dxa"/>
          </w:tcPr>
          <w:p>
            <w:pPr>
              <w:pStyle w:val="TableParagraph"/>
              <w:spacing w:before="202"/>
              <w:ind w:left="7"/>
              <w:jc w:val="center"/>
              <w:rPr>
                <w:sz w:val="24"/>
              </w:rPr>
            </w:pPr>
            <w:r>
              <w:rPr>
                <w:sz w:val="24"/>
              </w:rPr>
              <w:t>法学</w:t>
            </w:r>
          </w:p>
        </w:tc>
        <w:tc>
          <w:tcPr>
            <w:tcW w:w="7755" w:type="dxa"/>
          </w:tcPr>
          <w:p>
            <w:pPr>
              <w:pStyle w:val="TableParagraph"/>
              <w:spacing w:line="242" w:lineRule="auto" w:before="46"/>
              <w:ind w:left="15" w:right="2"/>
              <w:rPr>
                <w:sz w:val="24"/>
              </w:rPr>
            </w:pPr>
            <w:r>
              <w:rPr>
                <w:sz w:val="24"/>
              </w:rPr>
              <w:t>宪法、刑法总论、民法总论、行政法总论、法理学、刑事诉讼法、民事诉讼法、经济法、商法、行政诉讼法等</w:t>
            </w:r>
          </w:p>
        </w:tc>
      </w:tr>
      <w:tr>
        <w:trPr>
          <w:trHeight w:val="711" w:hRule="atLeast"/>
        </w:trPr>
        <w:tc>
          <w:tcPr>
            <w:tcW w:w="615" w:type="dxa"/>
            <w:vMerge/>
            <w:tcBorders>
              <w:top w:val="nil"/>
            </w:tcBorders>
          </w:tcPr>
          <w:p>
            <w:pPr>
              <w:rPr>
                <w:sz w:val="2"/>
                <w:szCs w:val="2"/>
              </w:rPr>
            </w:pPr>
          </w:p>
        </w:tc>
        <w:tc>
          <w:tcPr>
            <w:tcW w:w="990" w:type="dxa"/>
          </w:tcPr>
          <w:p>
            <w:pPr>
              <w:pStyle w:val="TableParagraph"/>
              <w:spacing w:before="201"/>
              <w:ind w:left="7"/>
              <w:jc w:val="center"/>
              <w:rPr>
                <w:sz w:val="24"/>
              </w:rPr>
            </w:pPr>
            <w:r>
              <w:rPr>
                <w:sz w:val="24"/>
              </w:rPr>
              <w:t>工商管理</w:t>
            </w:r>
          </w:p>
        </w:tc>
        <w:tc>
          <w:tcPr>
            <w:tcW w:w="7755" w:type="dxa"/>
          </w:tcPr>
          <w:p>
            <w:pPr>
              <w:pStyle w:val="TableParagraph"/>
              <w:spacing w:line="242" w:lineRule="auto" w:before="45"/>
              <w:ind w:left="15" w:right="2"/>
              <w:rPr>
                <w:sz w:val="24"/>
              </w:rPr>
            </w:pPr>
            <w:r>
              <w:rPr>
                <w:sz w:val="24"/>
              </w:rPr>
              <w:t>公共组织行为学、经济法、市场营销学、企业战略管理、金融学、生产管理、人力资源管理概论、财务管理等</w:t>
            </w:r>
          </w:p>
        </w:tc>
      </w:tr>
      <w:tr>
        <w:trPr>
          <w:trHeight w:val="653" w:hRule="atLeast"/>
        </w:trPr>
        <w:tc>
          <w:tcPr>
            <w:tcW w:w="615" w:type="dxa"/>
            <w:vMerge/>
            <w:tcBorders>
              <w:top w:val="nil"/>
            </w:tcBorders>
          </w:tcPr>
          <w:p>
            <w:pPr>
              <w:rPr>
                <w:sz w:val="2"/>
                <w:szCs w:val="2"/>
              </w:rPr>
            </w:pPr>
          </w:p>
        </w:tc>
        <w:tc>
          <w:tcPr>
            <w:tcW w:w="990" w:type="dxa"/>
          </w:tcPr>
          <w:p>
            <w:pPr>
              <w:pStyle w:val="TableParagraph"/>
              <w:spacing w:before="174"/>
              <w:ind w:left="7"/>
              <w:jc w:val="center"/>
              <w:rPr>
                <w:sz w:val="24"/>
              </w:rPr>
            </w:pPr>
            <w:r>
              <w:rPr>
                <w:sz w:val="24"/>
              </w:rPr>
              <w:t>市场营销</w:t>
            </w:r>
          </w:p>
        </w:tc>
        <w:tc>
          <w:tcPr>
            <w:tcW w:w="7755" w:type="dxa"/>
          </w:tcPr>
          <w:p>
            <w:pPr>
              <w:pStyle w:val="TableParagraph"/>
              <w:spacing w:line="310" w:lineRule="atLeast" w:before="15"/>
              <w:ind w:left="15" w:right="2"/>
              <w:rPr>
                <w:sz w:val="24"/>
              </w:rPr>
            </w:pPr>
            <w:r>
              <w:rPr>
                <w:sz w:val="24"/>
              </w:rPr>
              <w:t>市场营销学、电子商务基础、客户关系管理、技术经济学、管理经济学、金融学等</w:t>
            </w:r>
          </w:p>
        </w:tc>
      </w:tr>
      <w:tr>
        <w:trPr>
          <w:trHeight w:val="711" w:hRule="atLeast"/>
        </w:trPr>
        <w:tc>
          <w:tcPr>
            <w:tcW w:w="615" w:type="dxa"/>
            <w:vMerge/>
            <w:tcBorders>
              <w:top w:val="nil"/>
            </w:tcBorders>
          </w:tcPr>
          <w:p>
            <w:pPr>
              <w:rPr>
                <w:sz w:val="2"/>
                <w:szCs w:val="2"/>
              </w:rPr>
            </w:pPr>
          </w:p>
        </w:tc>
        <w:tc>
          <w:tcPr>
            <w:tcW w:w="990" w:type="dxa"/>
          </w:tcPr>
          <w:p>
            <w:pPr>
              <w:pStyle w:val="TableParagraph"/>
              <w:spacing w:before="201"/>
              <w:ind w:left="7"/>
              <w:jc w:val="center"/>
              <w:rPr>
                <w:sz w:val="24"/>
              </w:rPr>
            </w:pPr>
            <w:r>
              <w:rPr>
                <w:sz w:val="24"/>
              </w:rPr>
              <w:t>会计学</w:t>
            </w:r>
          </w:p>
        </w:tc>
        <w:tc>
          <w:tcPr>
            <w:tcW w:w="7755" w:type="dxa"/>
          </w:tcPr>
          <w:p>
            <w:pPr>
              <w:pStyle w:val="TableParagraph"/>
              <w:spacing w:line="242" w:lineRule="auto" w:before="18"/>
              <w:ind w:left="15" w:right="2"/>
              <w:rPr>
                <w:sz w:val="24"/>
              </w:rPr>
            </w:pPr>
            <w:r>
              <w:rPr>
                <w:sz w:val="24"/>
              </w:rPr>
              <w:t>财务报表阅读与分析、财务管理、电算化会计与审计、管理会计、管理学原理、管理咨询、会计实践、跨国公司会计、审计学、市场营销学等</w:t>
            </w:r>
          </w:p>
        </w:tc>
      </w:tr>
      <w:tr>
        <w:trPr>
          <w:trHeight w:val="710" w:hRule="atLeast"/>
        </w:trPr>
        <w:tc>
          <w:tcPr>
            <w:tcW w:w="615" w:type="dxa"/>
            <w:vMerge/>
            <w:tcBorders>
              <w:top w:val="nil"/>
            </w:tcBorders>
          </w:tcPr>
          <w:p>
            <w:pPr>
              <w:rPr>
                <w:sz w:val="2"/>
                <w:szCs w:val="2"/>
              </w:rPr>
            </w:pPr>
          </w:p>
        </w:tc>
        <w:tc>
          <w:tcPr>
            <w:tcW w:w="990" w:type="dxa"/>
          </w:tcPr>
          <w:p>
            <w:pPr>
              <w:pStyle w:val="TableParagraph"/>
              <w:spacing w:before="202"/>
              <w:ind w:left="7"/>
              <w:jc w:val="center"/>
              <w:rPr>
                <w:sz w:val="24"/>
              </w:rPr>
            </w:pPr>
            <w:r>
              <w:rPr>
                <w:sz w:val="24"/>
              </w:rPr>
              <w:t>行政管理</w:t>
            </w:r>
          </w:p>
        </w:tc>
        <w:tc>
          <w:tcPr>
            <w:tcW w:w="7755" w:type="dxa"/>
          </w:tcPr>
          <w:p>
            <w:pPr>
              <w:pStyle w:val="TableParagraph"/>
              <w:spacing w:line="242" w:lineRule="auto" w:before="18"/>
              <w:ind w:left="15" w:right="2"/>
              <w:rPr>
                <w:sz w:val="24"/>
              </w:rPr>
            </w:pPr>
            <w:r>
              <w:rPr>
                <w:sz w:val="24"/>
              </w:rPr>
              <w:t>电子政务、公共经济学、公共政策学、管理心理学、国家公务员法、绩效管理、教育管理学、领导科学与决策、行政管理学、管理技能开发等</w:t>
            </w:r>
          </w:p>
        </w:tc>
      </w:tr>
      <w:tr>
        <w:trPr>
          <w:trHeight w:val="1277" w:hRule="atLeast"/>
        </w:trPr>
        <w:tc>
          <w:tcPr>
            <w:tcW w:w="615" w:type="dxa"/>
            <w:vMerge/>
            <w:tcBorders>
              <w:top w:val="nil"/>
            </w:tcBorders>
          </w:tcPr>
          <w:p>
            <w:pPr>
              <w:rPr>
                <w:sz w:val="2"/>
                <w:szCs w:val="2"/>
              </w:rPr>
            </w:pPr>
          </w:p>
        </w:tc>
        <w:tc>
          <w:tcPr>
            <w:tcW w:w="990" w:type="dxa"/>
          </w:tcPr>
          <w:p>
            <w:pPr>
              <w:pStyle w:val="TableParagraph"/>
              <w:spacing w:before="10"/>
              <w:rPr>
                <w:sz w:val="25"/>
              </w:rPr>
            </w:pPr>
          </w:p>
          <w:p>
            <w:pPr>
              <w:pStyle w:val="TableParagraph"/>
              <w:spacing w:line="242" w:lineRule="auto" w:before="1"/>
              <w:ind w:left="253" w:right="4" w:hanging="240"/>
              <w:rPr>
                <w:sz w:val="24"/>
              </w:rPr>
            </w:pPr>
            <w:r>
              <w:rPr>
                <w:sz w:val="24"/>
              </w:rPr>
              <w:t>公共事业管理</w:t>
            </w:r>
          </w:p>
        </w:tc>
        <w:tc>
          <w:tcPr>
            <w:tcW w:w="7755" w:type="dxa"/>
          </w:tcPr>
          <w:p>
            <w:pPr>
              <w:pStyle w:val="TableParagraph"/>
              <w:spacing w:line="310" w:lineRule="atLeast" w:before="16"/>
              <w:ind w:left="15" w:right="2"/>
              <w:jc w:val="both"/>
              <w:rPr>
                <w:sz w:val="24"/>
              </w:rPr>
            </w:pPr>
            <w:r>
              <w:rPr>
                <w:sz w:val="24"/>
              </w:rPr>
              <w:t>公共关系学、管理学原理、公共经济学、行政管理学、政治学原理、公共部门人力资源开发与管理、社会调查研究方法、公共事业管理概论与案例分析、公共事业管理法律制度Ⅰ、公共组织行为学、领导科学与决策、社区管理学等</w:t>
            </w:r>
          </w:p>
        </w:tc>
      </w:tr>
      <w:tr>
        <w:trPr>
          <w:trHeight w:val="964" w:hRule="atLeast"/>
        </w:trPr>
        <w:tc>
          <w:tcPr>
            <w:tcW w:w="615" w:type="dxa"/>
            <w:vMerge/>
            <w:tcBorders>
              <w:top w:val="nil"/>
            </w:tcBorders>
          </w:tcPr>
          <w:p>
            <w:pPr>
              <w:rPr>
                <w:sz w:val="2"/>
                <w:szCs w:val="2"/>
              </w:rPr>
            </w:pPr>
          </w:p>
        </w:tc>
        <w:tc>
          <w:tcPr>
            <w:tcW w:w="990" w:type="dxa"/>
          </w:tcPr>
          <w:p>
            <w:pPr>
              <w:pStyle w:val="TableParagraph"/>
              <w:spacing w:before="9"/>
              <w:rPr>
                <w:sz w:val="25"/>
              </w:rPr>
            </w:pPr>
          </w:p>
          <w:p>
            <w:pPr>
              <w:pStyle w:val="TableParagraph"/>
              <w:ind w:left="7"/>
              <w:jc w:val="center"/>
              <w:rPr>
                <w:sz w:val="24"/>
              </w:rPr>
            </w:pPr>
            <w:r>
              <w:rPr>
                <w:sz w:val="24"/>
              </w:rPr>
              <w:t>机械工程</w:t>
            </w:r>
          </w:p>
        </w:tc>
        <w:tc>
          <w:tcPr>
            <w:tcW w:w="7755" w:type="dxa"/>
          </w:tcPr>
          <w:p>
            <w:pPr>
              <w:pStyle w:val="TableParagraph"/>
              <w:spacing w:line="310" w:lineRule="atLeast" w:before="15"/>
              <w:ind w:left="15" w:right="2"/>
              <w:jc w:val="both"/>
              <w:rPr>
                <w:sz w:val="24"/>
              </w:rPr>
            </w:pPr>
            <w:r>
              <w:rPr>
                <w:spacing w:val="-11"/>
                <w:sz w:val="24"/>
              </w:rPr>
              <w:t>机械设计、传感器与测试技术、机床数控技术、机械 </w:t>
            </w:r>
            <w:r>
              <w:rPr>
                <w:sz w:val="24"/>
              </w:rPr>
              <w:t>CAD-Solidworks</w:t>
            </w:r>
            <w:r>
              <w:rPr>
                <w:spacing w:val="-26"/>
                <w:sz w:val="24"/>
              </w:rPr>
              <w:t> 实用</w:t>
            </w:r>
            <w:r>
              <w:rPr>
                <w:spacing w:val="-1"/>
                <w:sz w:val="24"/>
              </w:rPr>
              <w:t>技术、机械工程控制基础、机械制造装备设计、特种加工技术、现代机械</w:t>
            </w:r>
            <w:r>
              <w:rPr>
                <w:sz w:val="24"/>
              </w:rPr>
              <w:t>设计理论与方法、液压气动技术等</w:t>
            </w:r>
          </w:p>
        </w:tc>
      </w:tr>
    </w:tbl>
    <w:p>
      <w:pPr>
        <w:spacing w:after="0" w:line="310" w:lineRule="atLeast"/>
        <w:jc w:val="both"/>
        <w:rPr>
          <w:sz w:val="24"/>
        </w:rPr>
        <w:sectPr>
          <w:pgSz w:w="11910" w:h="16840"/>
          <w:pgMar w:header="873" w:footer="993" w:top="1380" w:bottom="1180" w:left="1280" w:right="1000"/>
        </w:sectPr>
      </w:pPr>
    </w:p>
    <w:p>
      <w:pPr>
        <w:pStyle w:val="BodyText"/>
        <w:rPr>
          <w:sz w:val="20"/>
        </w:rPr>
      </w:pPr>
      <w:r>
        <w:rPr/>
        <w:pict>
          <v:shape style="position:absolute;margin-left:69.459999pt;margin-top:72.000023pt;width:467.25pt;height:687.25pt;mso-position-horizontal-relative:page;mso-position-vertical-relative:page;z-index:251667456"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15"/>
                    <w:gridCol w:w="359"/>
                    <w:gridCol w:w="631"/>
                    <w:gridCol w:w="885"/>
                    <w:gridCol w:w="6840"/>
                  </w:tblGrid>
                  <w:tr>
                    <w:trPr>
                      <w:trHeight w:val="1277" w:hRule="atLeast"/>
                    </w:trPr>
                    <w:tc>
                      <w:tcPr>
                        <w:tcW w:w="615" w:type="dxa"/>
                        <w:vMerge w:val="restart"/>
                      </w:tcPr>
                      <w:p>
                        <w:pPr>
                          <w:pStyle w:val="TableParagraph"/>
                          <w:rPr>
                            <w:rFonts w:ascii="Times New Roman"/>
                            <w:sz w:val="22"/>
                          </w:rPr>
                        </w:pPr>
                      </w:p>
                    </w:tc>
                    <w:tc>
                      <w:tcPr>
                        <w:tcW w:w="990" w:type="dxa"/>
                        <w:gridSpan w:val="2"/>
                      </w:tcPr>
                      <w:p>
                        <w:pPr>
                          <w:pStyle w:val="TableParagraph"/>
                          <w:spacing w:line="242" w:lineRule="auto" w:before="173"/>
                          <w:ind w:left="13" w:right="4"/>
                          <w:jc w:val="center"/>
                          <w:rPr>
                            <w:sz w:val="24"/>
                          </w:rPr>
                        </w:pPr>
                        <w:r>
                          <w:rPr>
                            <w:sz w:val="24"/>
                          </w:rPr>
                          <w:t>电气工程及其自动化</w:t>
                        </w:r>
                      </w:p>
                    </w:tc>
                    <w:tc>
                      <w:tcPr>
                        <w:tcW w:w="7725" w:type="dxa"/>
                        <w:gridSpan w:val="2"/>
                      </w:tcPr>
                      <w:p>
                        <w:pPr>
                          <w:pStyle w:val="TableParagraph"/>
                          <w:spacing w:line="310" w:lineRule="atLeast" w:before="15"/>
                          <w:ind w:left="15" w:right="-29"/>
                          <w:jc w:val="both"/>
                          <w:rPr>
                            <w:sz w:val="24"/>
                          </w:rPr>
                        </w:pPr>
                        <w:r>
                          <w:rPr>
                            <w:sz w:val="24"/>
                          </w:rPr>
                          <w:t>交流电机控制技术、常用电气控制技术（含 PLC）、电机拖动、电力电子电路、电力系统分析、电路原理、电气安全、模拟电子技术基础、数字电子技术基础、数字信号处理器原理及应用、现代电力电子及变流技术、自动控制原理等</w:t>
                        </w:r>
                      </w:p>
                    </w:tc>
                  </w:tr>
                  <w:tr>
                    <w:trPr>
                      <w:trHeight w:val="965" w:hRule="atLeast"/>
                    </w:trPr>
                    <w:tc>
                      <w:tcPr>
                        <w:tcW w:w="615" w:type="dxa"/>
                        <w:vMerge/>
                        <w:tcBorders>
                          <w:top w:val="nil"/>
                        </w:tcBorders>
                      </w:tcPr>
                      <w:p>
                        <w:pPr>
                          <w:rPr>
                            <w:sz w:val="2"/>
                            <w:szCs w:val="2"/>
                          </w:rPr>
                        </w:pPr>
                      </w:p>
                    </w:tc>
                    <w:tc>
                      <w:tcPr>
                        <w:tcW w:w="990" w:type="dxa"/>
                        <w:gridSpan w:val="2"/>
                      </w:tcPr>
                      <w:p>
                        <w:pPr>
                          <w:pStyle w:val="TableParagraph"/>
                          <w:spacing w:before="10"/>
                          <w:rPr>
                            <w:sz w:val="25"/>
                          </w:rPr>
                        </w:pPr>
                      </w:p>
                      <w:p>
                        <w:pPr>
                          <w:pStyle w:val="TableParagraph"/>
                          <w:ind w:left="13"/>
                          <w:rPr>
                            <w:sz w:val="24"/>
                          </w:rPr>
                        </w:pPr>
                        <w:r>
                          <w:rPr>
                            <w:sz w:val="24"/>
                          </w:rPr>
                          <w:t>冶金工程</w:t>
                        </w:r>
                      </w:p>
                    </w:tc>
                    <w:tc>
                      <w:tcPr>
                        <w:tcW w:w="7725" w:type="dxa"/>
                        <w:gridSpan w:val="2"/>
                      </w:tcPr>
                      <w:p>
                        <w:pPr>
                          <w:pStyle w:val="TableParagraph"/>
                          <w:spacing w:line="310" w:lineRule="atLeast" w:before="16"/>
                          <w:ind w:left="15" w:right="-29"/>
                          <w:jc w:val="both"/>
                          <w:rPr>
                            <w:sz w:val="24"/>
                          </w:rPr>
                        </w:pPr>
                        <w:r>
                          <w:rPr>
                            <w:sz w:val="24"/>
                          </w:rPr>
                          <w:t>冶金反应工程学、材料科学导论、工程力学、连铸坯凝固与质量控制、现代材料测试技术、现代冶金学、冶金工程计算机控制与仿真、冶金装备与自动化等</w:t>
                        </w:r>
                      </w:p>
                    </w:tc>
                  </w:tr>
                  <w:tr>
                    <w:trPr>
                      <w:trHeight w:val="966" w:hRule="atLeast"/>
                    </w:trPr>
                    <w:tc>
                      <w:tcPr>
                        <w:tcW w:w="615" w:type="dxa"/>
                        <w:vMerge/>
                        <w:tcBorders>
                          <w:top w:val="nil"/>
                        </w:tcBorders>
                      </w:tcPr>
                      <w:p>
                        <w:pPr>
                          <w:rPr>
                            <w:sz w:val="2"/>
                            <w:szCs w:val="2"/>
                          </w:rPr>
                        </w:pPr>
                      </w:p>
                    </w:tc>
                    <w:tc>
                      <w:tcPr>
                        <w:tcW w:w="990" w:type="dxa"/>
                        <w:gridSpan w:val="2"/>
                      </w:tcPr>
                      <w:p>
                        <w:pPr>
                          <w:pStyle w:val="TableParagraph"/>
                          <w:spacing w:before="10"/>
                          <w:rPr>
                            <w:sz w:val="25"/>
                          </w:rPr>
                        </w:pPr>
                      </w:p>
                      <w:p>
                        <w:pPr>
                          <w:pStyle w:val="TableParagraph"/>
                          <w:spacing w:before="1"/>
                          <w:ind w:left="13"/>
                          <w:rPr>
                            <w:sz w:val="24"/>
                          </w:rPr>
                        </w:pPr>
                        <w:r>
                          <w:rPr>
                            <w:sz w:val="24"/>
                          </w:rPr>
                          <w:t>安全工程</w:t>
                        </w:r>
                      </w:p>
                    </w:tc>
                    <w:tc>
                      <w:tcPr>
                        <w:tcW w:w="7725" w:type="dxa"/>
                        <w:gridSpan w:val="2"/>
                      </w:tcPr>
                      <w:p>
                        <w:pPr>
                          <w:pStyle w:val="TableParagraph"/>
                          <w:spacing w:line="310" w:lineRule="atLeast" w:before="16"/>
                          <w:ind w:left="15" w:right="-29"/>
                          <w:jc w:val="both"/>
                          <w:rPr>
                            <w:sz w:val="24"/>
                          </w:rPr>
                        </w:pPr>
                        <w:r>
                          <w:rPr>
                            <w:sz w:val="24"/>
                          </w:rPr>
                          <w:t>安全法学、安全心理学、安全原理、城市防灾、工程流体力学、起重运输安全工程、工业通风与除尘、噪声与振动控制、安全检测及仪表、爆破安全等</w:t>
                        </w:r>
                      </w:p>
                    </w:tc>
                  </w:tr>
                  <w:tr>
                    <w:trPr>
                      <w:trHeight w:val="711" w:hRule="atLeast"/>
                    </w:trPr>
                    <w:tc>
                      <w:tcPr>
                        <w:tcW w:w="615" w:type="dxa"/>
                        <w:vMerge/>
                        <w:tcBorders>
                          <w:top w:val="nil"/>
                        </w:tcBorders>
                      </w:tcPr>
                      <w:p>
                        <w:pPr>
                          <w:rPr>
                            <w:sz w:val="2"/>
                            <w:szCs w:val="2"/>
                          </w:rPr>
                        </w:pPr>
                      </w:p>
                    </w:tc>
                    <w:tc>
                      <w:tcPr>
                        <w:tcW w:w="990" w:type="dxa"/>
                        <w:gridSpan w:val="2"/>
                      </w:tcPr>
                      <w:p>
                        <w:pPr>
                          <w:pStyle w:val="TableParagraph"/>
                          <w:spacing w:before="202"/>
                          <w:ind w:left="13"/>
                          <w:rPr>
                            <w:sz w:val="24"/>
                          </w:rPr>
                        </w:pPr>
                        <w:r>
                          <w:rPr>
                            <w:sz w:val="24"/>
                          </w:rPr>
                          <w:t>土木工程</w:t>
                        </w:r>
                      </w:p>
                    </w:tc>
                    <w:tc>
                      <w:tcPr>
                        <w:tcW w:w="7725" w:type="dxa"/>
                        <w:gridSpan w:val="2"/>
                      </w:tcPr>
                      <w:p>
                        <w:pPr>
                          <w:pStyle w:val="TableParagraph"/>
                          <w:spacing w:line="242" w:lineRule="auto" w:before="17"/>
                          <w:ind w:left="15" w:right="-29"/>
                          <w:rPr>
                            <w:sz w:val="24"/>
                          </w:rPr>
                        </w:pPr>
                        <w:r>
                          <w:rPr>
                            <w:sz w:val="24"/>
                          </w:rPr>
                          <w:t>结构力学、钢结构、工程力学、混凝土与砌体结构、结构抗震设计、水文地质学基础、土力学与地基基础、土木工程施工、建筑工程设备等</w:t>
                        </w:r>
                      </w:p>
                    </w:tc>
                  </w:tr>
                  <w:tr>
                    <w:trPr>
                      <w:trHeight w:val="710" w:hRule="atLeast"/>
                    </w:trPr>
                    <w:tc>
                      <w:tcPr>
                        <w:tcW w:w="615" w:type="dxa"/>
                        <w:vMerge/>
                        <w:tcBorders>
                          <w:top w:val="nil"/>
                        </w:tcBorders>
                      </w:tcPr>
                      <w:p>
                        <w:pPr>
                          <w:rPr>
                            <w:sz w:val="2"/>
                            <w:szCs w:val="2"/>
                          </w:rPr>
                        </w:pPr>
                      </w:p>
                    </w:tc>
                    <w:tc>
                      <w:tcPr>
                        <w:tcW w:w="990" w:type="dxa"/>
                        <w:gridSpan w:val="2"/>
                      </w:tcPr>
                      <w:p>
                        <w:pPr>
                          <w:pStyle w:val="TableParagraph"/>
                          <w:spacing w:before="201"/>
                          <w:ind w:left="13"/>
                          <w:rPr>
                            <w:sz w:val="24"/>
                          </w:rPr>
                        </w:pPr>
                        <w:r>
                          <w:rPr>
                            <w:sz w:val="24"/>
                          </w:rPr>
                          <w:t>采矿工程</w:t>
                        </w:r>
                      </w:p>
                    </w:tc>
                    <w:tc>
                      <w:tcPr>
                        <w:tcW w:w="7725" w:type="dxa"/>
                        <w:gridSpan w:val="2"/>
                      </w:tcPr>
                      <w:p>
                        <w:pPr>
                          <w:pStyle w:val="TableParagraph"/>
                          <w:spacing w:line="242" w:lineRule="auto" w:before="19"/>
                          <w:ind w:left="15" w:right="-29"/>
                          <w:rPr>
                            <w:sz w:val="24"/>
                          </w:rPr>
                        </w:pPr>
                        <w:r>
                          <w:rPr>
                            <w:sz w:val="24"/>
                          </w:rPr>
                          <w:t>采矿学、测量学、矿山地质、矿山经济学、流体力学、水文地质学基础、通风与安全、岩石力学、井巷掘进与支护、控制爆破等</w:t>
                        </w:r>
                      </w:p>
                    </w:tc>
                  </w:tr>
                  <w:tr>
                    <w:trPr>
                      <w:trHeight w:val="965" w:hRule="atLeast"/>
                    </w:trPr>
                    <w:tc>
                      <w:tcPr>
                        <w:tcW w:w="615" w:type="dxa"/>
                        <w:vMerge/>
                        <w:tcBorders>
                          <w:top w:val="nil"/>
                        </w:tcBorders>
                      </w:tcPr>
                      <w:p>
                        <w:pPr>
                          <w:rPr>
                            <w:sz w:val="2"/>
                            <w:szCs w:val="2"/>
                          </w:rPr>
                        </w:pPr>
                      </w:p>
                    </w:tc>
                    <w:tc>
                      <w:tcPr>
                        <w:tcW w:w="990" w:type="dxa"/>
                        <w:gridSpan w:val="2"/>
                      </w:tcPr>
                      <w:p>
                        <w:pPr>
                          <w:pStyle w:val="TableParagraph"/>
                          <w:spacing w:line="242" w:lineRule="auto" w:before="174"/>
                          <w:ind w:left="13" w:right="4"/>
                          <w:rPr>
                            <w:sz w:val="24"/>
                          </w:rPr>
                        </w:pPr>
                        <w:r>
                          <w:rPr>
                            <w:sz w:val="24"/>
                          </w:rPr>
                          <w:t>计算机科学与技术</w:t>
                        </w:r>
                      </w:p>
                    </w:tc>
                    <w:tc>
                      <w:tcPr>
                        <w:tcW w:w="7725" w:type="dxa"/>
                        <w:gridSpan w:val="2"/>
                      </w:tcPr>
                      <w:p>
                        <w:pPr>
                          <w:pStyle w:val="TableParagraph"/>
                          <w:spacing w:line="310" w:lineRule="atLeast" w:before="15"/>
                          <w:ind w:left="15" w:right="-29"/>
                          <w:jc w:val="both"/>
                          <w:rPr>
                            <w:sz w:val="24"/>
                          </w:rPr>
                        </w:pPr>
                        <w:r>
                          <w:rPr>
                            <w:sz w:val="24"/>
                          </w:rPr>
                          <w:t>数据结构、多媒体技术及应用、计算机网络、计算机组成与系统结构、软</w:t>
                        </w:r>
                        <w:r>
                          <w:rPr>
                            <w:spacing w:val="-9"/>
                            <w:sz w:val="24"/>
                          </w:rPr>
                          <w:t>件工程与 </w:t>
                        </w:r>
                        <w:r>
                          <w:rPr>
                            <w:sz w:val="24"/>
                          </w:rPr>
                          <w:t>UML</w:t>
                        </w:r>
                        <w:r>
                          <w:rPr>
                            <w:spacing w:val="-7"/>
                            <w:sz w:val="24"/>
                          </w:rPr>
                          <w:t> 建模、软件设计模式、数据库技术、网络安全技术、嵌入式软件设计等</w:t>
                        </w:r>
                      </w:p>
                    </w:tc>
                  </w:tr>
                  <w:tr>
                    <w:trPr>
                      <w:trHeight w:val="782" w:hRule="atLeast"/>
                    </w:trPr>
                    <w:tc>
                      <w:tcPr>
                        <w:tcW w:w="615" w:type="dxa"/>
                        <w:vMerge/>
                        <w:tcBorders>
                          <w:top w:val="nil"/>
                        </w:tcBorders>
                      </w:tcPr>
                      <w:p>
                        <w:pPr>
                          <w:rPr>
                            <w:sz w:val="2"/>
                            <w:szCs w:val="2"/>
                          </w:rPr>
                        </w:pPr>
                      </w:p>
                    </w:tc>
                    <w:tc>
                      <w:tcPr>
                        <w:tcW w:w="990" w:type="dxa"/>
                        <w:gridSpan w:val="2"/>
                      </w:tcPr>
                      <w:p>
                        <w:pPr>
                          <w:pStyle w:val="TableParagraph"/>
                          <w:spacing w:line="242" w:lineRule="auto" w:before="81"/>
                          <w:ind w:left="253" w:right="4" w:hanging="240"/>
                          <w:rPr>
                            <w:sz w:val="24"/>
                          </w:rPr>
                        </w:pPr>
                        <w:r>
                          <w:rPr>
                            <w:sz w:val="24"/>
                          </w:rPr>
                          <w:t>资源勘查工程</w:t>
                        </w:r>
                      </w:p>
                    </w:tc>
                    <w:tc>
                      <w:tcPr>
                        <w:tcW w:w="7725" w:type="dxa"/>
                        <w:gridSpan w:val="2"/>
                      </w:tcPr>
                      <w:p>
                        <w:pPr>
                          <w:pStyle w:val="TableParagraph"/>
                          <w:spacing w:line="242" w:lineRule="auto" w:before="18"/>
                          <w:ind w:left="15" w:right="-29"/>
                          <w:rPr>
                            <w:sz w:val="24"/>
                          </w:rPr>
                        </w:pPr>
                        <w:r>
                          <w:rPr>
                            <w:sz w:val="24"/>
                          </w:rPr>
                          <w:t>矿物学、岩石学、构造地质学、水文地质学基础、矿山地质、岩石力学、遥感地质学等</w:t>
                        </w:r>
                      </w:p>
                    </w:tc>
                  </w:tr>
                  <w:tr>
                    <w:trPr>
                      <w:trHeight w:val="966" w:hRule="atLeast"/>
                    </w:trPr>
                    <w:tc>
                      <w:tcPr>
                        <w:tcW w:w="615" w:type="dxa"/>
                        <w:vMerge/>
                        <w:tcBorders>
                          <w:top w:val="nil"/>
                        </w:tcBorders>
                      </w:tcPr>
                      <w:p>
                        <w:pPr>
                          <w:rPr>
                            <w:sz w:val="2"/>
                            <w:szCs w:val="2"/>
                          </w:rPr>
                        </w:pPr>
                      </w:p>
                    </w:tc>
                    <w:tc>
                      <w:tcPr>
                        <w:tcW w:w="990" w:type="dxa"/>
                        <w:gridSpan w:val="2"/>
                      </w:tcPr>
                      <w:p>
                        <w:pPr>
                          <w:pStyle w:val="TableParagraph"/>
                          <w:spacing w:line="242" w:lineRule="auto" w:before="174"/>
                          <w:ind w:left="133" w:right="4" w:hanging="120"/>
                          <w:rPr>
                            <w:sz w:val="24"/>
                          </w:rPr>
                        </w:pPr>
                        <w:r>
                          <w:rPr>
                            <w:sz w:val="24"/>
                          </w:rPr>
                          <w:t>能源与动力工程</w:t>
                        </w:r>
                      </w:p>
                    </w:tc>
                    <w:tc>
                      <w:tcPr>
                        <w:tcW w:w="7725" w:type="dxa"/>
                        <w:gridSpan w:val="2"/>
                      </w:tcPr>
                      <w:p>
                        <w:pPr>
                          <w:pStyle w:val="TableParagraph"/>
                          <w:spacing w:line="310" w:lineRule="atLeast" w:before="16"/>
                          <w:ind w:left="15" w:right="-29"/>
                          <w:jc w:val="both"/>
                          <w:rPr>
                            <w:sz w:val="24"/>
                          </w:rPr>
                        </w:pPr>
                        <w:r>
                          <w:rPr>
                            <w:sz w:val="24"/>
                          </w:rPr>
                          <w:t>工程热力学、热工仪表检测及控制、工业炉热工及构造、能源利用与系统工程、制冷原理与装置、工业锅炉、热工装置与设备的 CAD、换热器原理与设计、储能原理与技术等</w:t>
                        </w:r>
                      </w:p>
                    </w:tc>
                  </w:tr>
                  <w:tr>
                    <w:trPr>
                      <w:trHeight w:val="655" w:hRule="atLeast"/>
                    </w:trPr>
                    <w:tc>
                      <w:tcPr>
                        <w:tcW w:w="974" w:type="dxa"/>
                        <w:gridSpan w:val="2"/>
                      </w:tcPr>
                      <w:p>
                        <w:pPr>
                          <w:pStyle w:val="TableParagraph"/>
                          <w:spacing w:before="173"/>
                          <w:ind w:left="247"/>
                          <w:rPr>
                            <w:b/>
                            <w:sz w:val="24"/>
                          </w:rPr>
                        </w:pPr>
                        <w:r>
                          <w:rPr>
                            <w:b/>
                            <w:sz w:val="24"/>
                          </w:rPr>
                          <w:t>层次</w:t>
                        </w:r>
                      </w:p>
                    </w:tc>
                    <w:tc>
                      <w:tcPr>
                        <w:tcW w:w="1516" w:type="dxa"/>
                        <w:gridSpan w:val="2"/>
                      </w:tcPr>
                      <w:p>
                        <w:pPr>
                          <w:pStyle w:val="TableParagraph"/>
                          <w:spacing w:before="173"/>
                          <w:ind w:left="276"/>
                          <w:rPr>
                            <w:b/>
                            <w:sz w:val="24"/>
                          </w:rPr>
                        </w:pPr>
                        <w:r>
                          <w:rPr>
                            <w:b/>
                            <w:sz w:val="24"/>
                          </w:rPr>
                          <w:t>专业名称</w:t>
                        </w:r>
                      </w:p>
                    </w:tc>
                    <w:tc>
                      <w:tcPr>
                        <w:tcW w:w="6840" w:type="dxa"/>
                      </w:tcPr>
                      <w:p>
                        <w:pPr>
                          <w:pStyle w:val="TableParagraph"/>
                          <w:spacing w:before="173"/>
                          <w:ind w:left="2905" w:right="2921"/>
                          <w:jc w:val="center"/>
                          <w:rPr>
                            <w:b/>
                            <w:sz w:val="24"/>
                          </w:rPr>
                        </w:pPr>
                        <w:r>
                          <w:rPr>
                            <w:b/>
                            <w:sz w:val="24"/>
                          </w:rPr>
                          <w:t>主干课程</w:t>
                        </w:r>
                      </w:p>
                    </w:tc>
                  </w:tr>
                  <w:tr>
                    <w:trPr>
                      <w:trHeight w:val="1278" w:hRule="atLeast"/>
                    </w:trPr>
                    <w:tc>
                      <w:tcPr>
                        <w:tcW w:w="974" w:type="dxa"/>
                        <w:gridSpan w:val="2"/>
                        <w:vMerge w:val="restart"/>
                      </w:tcPr>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204"/>
                          <w:ind w:left="127"/>
                          <w:rPr>
                            <w:sz w:val="24"/>
                          </w:rPr>
                        </w:pPr>
                        <w:r>
                          <w:rPr>
                            <w:sz w:val="24"/>
                          </w:rPr>
                          <w:t>高起本</w:t>
                        </w:r>
                      </w:p>
                    </w:tc>
                    <w:tc>
                      <w:tcPr>
                        <w:tcW w:w="1516" w:type="dxa"/>
                        <w:gridSpan w:val="2"/>
                      </w:tcPr>
                      <w:p>
                        <w:pPr>
                          <w:pStyle w:val="TableParagraph"/>
                          <w:rPr>
                            <w:sz w:val="24"/>
                          </w:rPr>
                        </w:pPr>
                      </w:p>
                      <w:p>
                        <w:pPr>
                          <w:pStyle w:val="TableParagraph"/>
                          <w:spacing w:before="177"/>
                          <w:ind w:left="16" w:right="9"/>
                          <w:jc w:val="center"/>
                          <w:rPr>
                            <w:sz w:val="24"/>
                          </w:rPr>
                        </w:pPr>
                        <w:r>
                          <w:rPr>
                            <w:sz w:val="24"/>
                          </w:rPr>
                          <w:t>法学</w:t>
                        </w:r>
                      </w:p>
                    </w:tc>
                    <w:tc>
                      <w:tcPr>
                        <w:tcW w:w="6840" w:type="dxa"/>
                      </w:tcPr>
                      <w:p>
                        <w:pPr>
                          <w:pStyle w:val="TableParagraph"/>
                          <w:spacing w:line="310" w:lineRule="atLeast" w:before="14"/>
                          <w:ind w:left="15" w:right="32"/>
                          <w:jc w:val="both"/>
                          <w:rPr>
                            <w:sz w:val="24"/>
                          </w:rPr>
                        </w:pPr>
                        <w:r>
                          <w:rPr>
                            <w:sz w:val="24"/>
                          </w:rPr>
                          <w:t>宪法、刑法总论、民法总论、行政法学、刑法分论、合同法、刑事诉讼法、民事诉讼法、经济法、商法、法理学、行政诉讼法、婚姻与继承法学、国际公法、国际经济法、知识产权法、国际私法等</w:t>
                        </w:r>
                      </w:p>
                    </w:tc>
                  </w:tr>
                  <w:tr>
                    <w:trPr>
                      <w:trHeight w:val="1277" w:hRule="atLeast"/>
                    </w:trPr>
                    <w:tc>
                      <w:tcPr>
                        <w:tcW w:w="974" w:type="dxa"/>
                        <w:gridSpan w:val="2"/>
                        <w:vMerge/>
                        <w:tcBorders>
                          <w:top w:val="nil"/>
                        </w:tcBorders>
                      </w:tcPr>
                      <w:p>
                        <w:pPr>
                          <w:rPr>
                            <w:sz w:val="2"/>
                            <w:szCs w:val="2"/>
                          </w:rPr>
                        </w:pPr>
                      </w:p>
                    </w:tc>
                    <w:tc>
                      <w:tcPr>
                        <w:tcW w:w="1516" w:type="dxa"/>
                        <w:gridSpan w:val="2"/>
                      </w:tcPr>
                      <w:p>
                        <w:pPr>
                          <w:pStyle w:val="TableParagraph"/>
                          <w:rPr>
                            <w:sz w:val="24"/>
                          </w:rPr>
                        </w:pPr>
                      </w:p>
                      <w:p>
                        <w:pPr>
                          <w:pStyle w:val="TableParagraph"/>
                          <w:spacing w:before="178"/>
                          <w:ind w:left="276"/>
                          <w:rPr>
                            <w:sz w:val="24"/>
                          </w:rPr>
                        </w:pPr>
                        <w:r>
                          <w:rPr>
                            <w:sz w:val="24"/>
                          </w:rPr>
                          <w:t>工商管理</w:t>
                        </w:r>
                      </w:p>
                    </w:tc>
                    <w:tc>
                      <w:tcPr>
                        <w:tcW w:w="6840" w:type="dxa"/>
                      </w:tcPr>
                      <w:p>
                        <w:pPr>
                          <w:pStyle w:val="TableParagraph"/>
                          <w:spacing w:line="310" w:lineRule="atLeast" w:before="15"/>
                          <w:ind w:left="15" w:right="32"/>
                          <w:jc w:val="both"/>
                          <w:rPr>
                            <w:sz w:val="24"/>
                          </w:rPr>
                        </w:pPr>
                        <w:r>
                          <w:rPr>
                            <w:sz w:val="24"/>
                          </w:rPr>
                          <w:t>管理学原理、经济法、公共组织行为学、应用统计、基础会计、财务管理、企业战略管理、经济学、生产管理、企业文化与商业伦理、管理沟通、国际贸易、人力资源管理概论、市场营销学、技术经济学等</w:t>
                        </w:r>
                      </w:p>
                    </w:tc>
                  </w:tr>
                  <w:tr>
                    <w:trPr>
                      <w:trHeight w:val="965" w:hRule="atLeast"/>
                    </w:trPr>
                    <w:tc>
                      <w:tcPr>
                        <w:tcW w:w="974" w:type="dxa"/>
                        <w:gridSpan w:val="2"/>
                        <w:vMerge/>
                        <w:tcBorders>
                          <w:top w:val="nil"/>
                        </w:tcBorders>
                      </w:tcPr>
                      <w:p>
                        <w:pPr>
                          <w:rPr>
                            <w:sz w:val="2"/>
                            <w:szCs w:val="2"/>
                          </w:rPr>
                        </w:pPr>
                      </w:p>
                    </w:tc>
                    <w:tc>
                      <w:tcPr>
                        <w:tcW w:w="1516" w:type="dxa"/>
                        <w:gridSpan w:val="2"/>
                      </w:tcPr>
                      <w:p>
                        <w:pPr>
                          <w:pStyle w:val="TableParagraph"/>
                          <w:spacing w:before="10"/>
                          <w:rPr>
                            <w:sz w:val="25"/>
                          </w:rPr>
                        </w:pPr>
                      </w:p>
                      <w:p>
                        <w:pPr>
                          <w:pStyle w:val="TableParagraph"/>
                          <w:ind w:left="276"/>
                          <w:rPr>
                            <w:sz w:val="24"/>
                          </w:rPr>
                        </w:pPr>
                        <w:r>
                          <w:rPr>
                            <w:sz w:val="24"/>
                          </w:rPr>
                          <w:t>行政管理</w:t>
                        </w:r>
                      </w:p>
                    </w:tc>
                    <w:tc>
                      <w:tcPr>
                        <w:tcW w:w="6840" w:type="dxa"/>
                      </w:tcPr>
                      <w:p>
                        <w:pPr>
                          <w:pStyle w:val="TableParagraph"/>
                          <w:spacing w:line="310" w:lineRule="atLeast" w:before="16"/>
                          <w:ind w:left="15" w:right="92"/>
                          <w:jc w:val="both"/>
                          <w:rPr>
                            <w:sz w:val="24"/>
                          </w:rPr>
                        </w:pPr>
                        <w:r>
                          <w:rPr>
                            <w:sz w:val="24"/>
                          </w:rPr>
                          <w:t>应用统计、公共经济学、公共关系学、行政伦理学、行政管理学管理心理学、公共部门人力资源开发与管理、市政学、国家公务员法、电子政府学等</w:t>
                        </w:r>
                      </w:p>
                    </w:tc>
                  </w:tr>
                  <w:tr>
                    <w:trPr>
                      <w:trHeight w:val="915" w:hRule="atLeast"/>
                    </w:trPr>
                    <w:tc>
                      <w:tcPr>
                        <w:tcW w:w="974" w:type="dxa"/>
                        <w:gridSpan w:val="2"/>
                        <w:vMerge/>
                        <w:tcBorders>
                          <w:top w:val="nil"/>
                        </w:tcBorders>
                      </w:tcPr>
                      <w:p>
                        <w:pPr>
                          <w:rPr>
                            <w:sz w:val="2"/>
                            <w:szCs w:val="2"/>
                          </w:rPr>
                        </w:pPr>
                      </w:p>
                    </w:tc>
                    <w:tc>
                      <w:tcPr>
                        <w:tcW w:w="1516" w:type="dxa"/>
                        <w:gridSpan w:val="2"/>
                      </w:tcPr>
                      <w:p>
                        <w:pPr>
                          <w:pStyle w:val="TableParagraph"/>
                          <w:spacing w:before="10"/>
                          <w:rPr>
                            <w:sz w:val="23"/>
                          </w:rPr>
                        </w:pPr>
                      </w:p>
                      <w:p>
                        <w:pPr>
                          <w:pStyle w:val="TableParagraph"/>
                          <w:ind w:left="396"/>
                          <w:rPr>
                            <w:sz w:val="24"/>
                          </w:rPr>
                        </w:pPr>
                        <w:r>
                          <w:rPr>
                            <w:sz w:val="24"/>
                          </w:rPr>
                          <w:t>会计学</w:t>
                        </w:r>
                      </w:p>
                    </w:tc>
                    <w:tc>
                      <w:tcPr>
                        <w:tcW w:w="6840" w:type="dxa"/>
                      </w:tcPr>
                      <w:p>
                        <w:pPr>
                          <w:pStyle w:val="TableParagraph"/>
                          <w:spacing w:line="242" w:lineRule="auto" w:before="17"/>
                          <w:ind w:left="15" w:right="92"/>
                          <w:rPr>
                            <w:sz w:val="24"/>
                          </w:rPr>
                        </w:pPr>
                        <w:r>
                          <w:rPr>
                            <w:sz w:val="24"/>
                          </w:rPr>
                          <w:t>基础会计、经济学、财务会计、统计学、财务管理、成本会计、经济法、财政学、管理会计、审计学等</w:t>
                        </w:r>
                      </w:p>
                    </w:tc>
                  </w:tr>
                  <w:tr>
                    <w:trPr>
                      <w:trHeight w:val="1157" w:hRule="atLeast"/>
                    </w:trPr>
                    <w:tc>
                      <w:tcPr>
                        <w:tcW w:w="974" w:type="dxa"/>
                        <w:gridSpan w:val="2"/>
                        <w:vMerge/>
                        <w:tcBorders>
                          <w:top w:val="nil"/>
                        </w:tcBorders>
                      </w:tcPr>
                      <w:p>
                        <w:pPr>
                          <w:rPr>
                            <w:sz w:val="2"/>
                            <w:szCs w:val="2"/>
                          </w:rPr>
                        </w:pPr>
                      </w:p>
                    </w:tc>
                    <w:tc>
                      <w:tcPr>
                        <w:tcW w:w="1516" w:type="dxa"/>
                        <w:gridSpan w:val="2"/>
                      </w:tcPr>
                      <w:p>
                        <w:pPr>
                          <w:pStyle w:val="TableParagraph"/>
                          <w:spacing w:before="3"/>
                          <w:rPr>
                            <w:sz w:val="33"/>
                          </w:rPr>
                        </w:pPr>
                      </w:p>
                      <w:p>
                        <w:pPr>
                          <w:pStyle w:val="TableParagraph"/>
                          <w:ind w:left="276"/>
                          <w:rPr>
                            <w:sz w:val="24"/>
                          </w:rPr>
                        </w:pPr>
                        <w:r>
                          <w:rPr>
                            <w:sz w:val="24"/>
                          </w:rPr>
                          <w:t>土木工程</w:t>
                        </w:r>
                      </w:p>
                    </w:tc>
                    <w:tc>
                      <w:tcPr>
                        <w:tcW w:w="6840" w:type="dxa"/>
                      </w:tcPr>
                      <w:p>
                        <w:pPr>
                          <w:pStyle w:val="TableParagraph"/>
                          <w:spacing w:line="242" w:lineRule="auto" w:before="18"/>
                          <w:ind w:left="15" w:right="92"/>
                          <w:jc w:val="both"/>
                          <w:rPr>
                            <w:sz w:val="24"/>
                          </w:rPr>
                        </w:pPr>
                        <w:r>
                          <w:rPr>
                            <w:sz w:val="24"/>
                          </w:rPr>
                          <w:t>土力学与地基基础、土木工程施工、桥梁工程、钢结构、混凝土与砌体结构、土木工程材料、结构力学、高层建筑结构设计、土木工程测量、结构抗震设计、房屋建筑学、工程监理等</w:t>
                        </w:r>
                      </w:p>
                    </w:tc>
                  </w:tr>
                </w:tbl>
                <w:p>
                  <w:pPr>
                    <w:pStyle w:val="BodyText"/>
                  </w:pPr>
                </w:p>
              </w:txbxContent>
            </v:textbox>
            <w10:wrap type="none"/>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pPr>
    </w:p>
    <w:p>
      <w:pPr>
        <w:pStyle w:val="BodyText"/>
        <w:ind w:left="1336"/>
        <w:rPr>
          <w:sz w:val="20"/>
        </w:rPr>
      </w:pPr>
      <w:r>
        <w:rPr>
          <w:sz w:val="20"/>
        </w:rPr>
        <w:drawing>
          <wp:inline distT="0" distB="0" distL="0" distR="0">
            <wp:extent cx="4386396" cy="960977"/>
            <wp:effectExtent l="0" t="0" r="0" b="0"/>
            <wp:docPr id="15" name="image1.png"/>
            <wp:cNvGraphicFramePr>
              <a:graphicFrameLocks noChangeAspect="1"/>
            </wp:cNvGraphicFramePr>
            <a:graphic>
              <a:graphicData uri="http://schemas.openxmlformats.org/drawingml/2006/picture">
                <pic:pic>
                  <pic:nvPicPr>
                    <pic:cNvPr id="16" name="image1.png"/>
                    <pic:cNvPicPr/>
                  </pic:nvPicPr>
                  <pic:blipFill>
                    <a:blip r:embed="rId7" cstate="print"/>
                    <a:stretch>
                      <a:fillRect/>
                    </a:stretch>
                  </pic:blipFill>
                  <pic:spPr>
                    <a:xfrm>
                      <a:off x="0" y="0"/>
                      <a:ext cx="4386396" cy="960977"/>
                    </a:xfrm>
                    <a:prstGeom prst="rect">
                      <a:avLst/>
                    </a:prstGeom>
                  </pic:spPr>
                </pic:pic>
              </a:graphicData>
            </a:graphic>
          </wp:inline>
        </w:drawing>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11"/>
        <w:ind w:right="105"/>
        <w:jc w:val="right"/>
      </w:pPr>
      <w:r>
        <w:rPr/>
        <w:t>、</w:t>
      </w:r>
    </w:p>
    <w:p>
      <w:pPr>
        <w:spacing w:after="0"/>
        <w:jc w:val="right"/>
        <w:sectPr>
          <w:pgSz w:w="11910" w:h="16840"/>
          <w:pgMar w:header="873" w:footer="993" w:top="1380" w:bottom="1180" w:left="1280" w:right="1000"/>
        </w:sectPr>
      </w:pPr>
    </w:p>
    <w:p>
      <w:pPr>
        <w:pStyle w:val="BodyText"/>
        <w:spacing w:before="1"/>
        <w:rPr>
          <w:sz w:val="4"/>
        </w:rPr>
      </w:pPr>
      <w:r>
        <w:rPr/>
        <w:drawing>
          <wp:anchor distT="0" distB="0" distL="0" distR="0" allowOverlap="1" layoutInCell="1" locked="0" behindDoc="1" simplePos="0" relativeHeight="250412032">
            <wp:simplePos x="0" y="0"/>
            <wp:positionH relativeFrom="page">
              <wp:posOffset>1661548</wp:posOffset>
            </wp:positionH>
            <wp:positionV relativeFrom="page">
              <wp:posOffset>4820551</wp:posOffset>
            </wp:positionV>
            <wp:extent cx="4386396" cy="960977"/>
            <wp:effectExtent l="0" t="0" r="0" b="0"/>
            <wp:wrapNone/>
            <wp:docPr id="17" name="image1.png"/>
            <wp:cNvGraphicFramePr>
              <a:graphicFrameLocks noChangeAspect="1"/>
            </wp:cNvGraphicFramePr>
            <a:graphic>
              <a:graphicData uri="http://schemas.openxmlformats.org/drawingml/2006/picture">
                <pic:pic>
                  <pic:nvPicPr>
                    <pic:cNvPr id="18" name="image1.png"/>
                    <pic:cNvPicPr/>
                  </pic:nvPicPr>
                  <pic:blipFill>
                    <a:blip r:embed="rId7" cstate="print"/>
                    <a:stretch>
                      <a:fillRect/>
                    </a:stretch>
                  </pic:blipFill>
                  <pic:spPr>
                    <a:xfrm>
                      <a:off x="0" y="0"/>
                      <a:ext cx="4386396" cy="960977"/>
                    </a:xfrm>
                    <a:prstGeom prst="rect">
                      <a:avLst/>
                    </a:prstGeom>
                  </pic:spPr>
                </pic:pic>
              </a:graphicData>
            </a:graphic>
          </wp:anchor>
        </w:drawing>
      </w: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4"/>
        <w:gridCol w:w="1516"/>
        <w:gridCol w:w="6810"/>
      </w:tblGrid>
      <w:tr>
        <w:trPr>
          <w:trHeight w:val="322" w:hRule="atLeast"/>
        </w:trPr>
        <w:tc>
          <w:tcPr>
            <w:tcW w:w="974" w:type="dxa"/>
            <w:vMerge w:val="restart"/>
          </w:tcPr>
          <w:p>
            <w:pPr>
              <w:pStyle w:val="TableParagraph"/>
              <w:rPr>
                <w:rFonts w:ascii="Times New Roman"/>
                <w:sz w:val="22"/>
              </w:rPr>
            </w:pPr>
          </w:p>
        </w:tc>
        <w:tc>
          <w:tcPr>
            <w:tcW w:w="1516" w:type="dxa"/>
            <w:tcBorders>
              <w:bottom w:val="nil"/>
            </w:tcBorders>
          </w:tcPr>
          <w:p>
            <w:pPr>
              <w:pStyle w:val="TableParagraph"/>
              <w:rPr>
                <w:rFonts w:ascii="Times New Roman"/>
                <w:sz w:val="22"/>
              </w:rPr>
            </w:pPr>
          </w:p>
        </w:tc>
        <w:tc>
          <w:tcPr>
            <w:tcW w:w="6810" w:type="dxa"/>
            <w:tcBorders>
              <w:bottom w:val="nil"/>
            </w:tcBorders>
          </w:tcPr>
          <w:p>
            <w:pPr>
              <w:pStyle w:val="TableParagraph"/>
              <w:spacing w:line="285" w:lineRule="exact" w:before="17"/>
              <w:ind w:left="15"/>
              <w:rPr>
                <w:sz w:val="24"/>
              </w:rPr>
            </w:pPr>
            <w:r>
              <w:rPr>
                <w:sz w:val="24"/>
              </w:rPr>
              <w:t>高级语言程序设计基础、离散数学、计算机硬件基础与汇编语言</w:t>
            </w:r>
          </w:p>
        </w:tc>
      </w:tr>
      <w:tr>
        <w:trPr>
          <w:trHeight w:val="322" w:hRule="atLeast"/>
        </w:trPr>
        <w:tc>
          <w:tcPr>
            <w:tcW w:w="974" w:type="dxa"/>
            <w:vMerge/>
            <w:tcBorders>
              <w:top w:val="nil"/>
            </w:tcBorders>
          </w:tcPr>
          <w:p>
            <w:pPr>
              <w:rPr>
                <w:sz w:val="2"/>
                <w:szCs w:val="2"/>
              </w:rPr>
            </w:pPr>
          </w:p>
        </w:tc>
        <w:tc>
          <w:tcPr>
            <w:tcW w:w="1516" w:type="dxa"/>
            <w:tcBorders>
              <w:top w:val="nil"/>
              <w:bottom w:val="nil"/>
            </w:tcBorders>
          </w:tcPr>
          <w:p>
            <w:pPr>
              <w:pStyle w:val="TableParagraph"/>
              <w:spacing w:line="264" w:lineRule="exact" w:before="38"/>
              <w:ind w:left="16" w:right="9"/>
              <w:jc w:val="center"/>
              <w:rPr>
                <w:sz w:val="24"/>
              </w:rPr>
            </w:pPr>
            <w:r>
              <w:rPr>
                <w:sz w:val="24"/>
              </w:rPr>
              <w:t>计算机科学与</w:t>
            </w:r>
          </w:p>
        </w:tc>
        <w:tc>
          <w:tcPr>
            <w:tcW w:w="6810" w:type="dxa"/>
            <w:tcBorders>
              <w:top w:val="nil"/>
              <w:bottom w:val="nil"/>
            </w:tcBorders>
          </w:tcPr>
          <w:p>
            <w:pPr>
              <w:pStyle w:val="TableParagraph"/>
              <w:spacing w:line="302" w:lineRule="exact"/>
              <w:ind w:left="15"/>
              <w:rPr>
                <w:sz w:val="24"/>
              </w:rPr>
            </w:pPr>
            <w:r>
              <w:rPr>
                <w:sz w:val="24"/>
              </w:rPr>
              <w:t>程序设计、C++程序设计、数据结构、操作系统、网络基础与</w:t>
            </w:r>
          </w:p>
        </w:tc>
      </w:tr>
      <w:tr>
        <w:trPr>
          <w:trHeight w:val="302" w:hRule="atLeast"/>
        </w:trPr>
        <w:tc>
          <w:tcPr>
            <w:tcW w:w="974" w:type="dxa"/>
            <w:vMerge/>
            <w:tcBorders>
              <w:top w:val="nil"/>
            </w:tcBorders>
          </w:tcPr>
          <w:p>
            <w:pPr>
              <w:rPr>
                <w:sz w:val="2"/>
                <w:szCs w:val="2"/>
              </w:rPr>
            </w:pPr>
          </w:p>
        </w:tc>
        <w:tc>
          <w:tcPr>
            <w:tcW w:w="1516" w:type="dxa"/>
            <w:tcBorders>
              <w:top w:val="nil"/>
              <w:bottom w:val="nil"/>
            </w:tcBorders>
          </w:tcPr>
          <w:p>
            <w:pPr>
              <w:pStyle w:val="TableParagraph"/>
              <w:spacing w:line="264" w:lineRule="exact" w:before="17"/>
              <w:ind w:left="16" w:right="9"/>
              <w:jc w:val="center"/>
              <w:rPr>
                <w:sz w:val="24"/>
              </w:rPr>
            </w:pPr>
            <w:r>
              <w:rPr>
                <w:sz w:val="24"/>
              </w:rPr>
              <w:t>技术</w:t>
            </w:r>
          </w:p>
        </w:tc>
        <w:tc>
          <w:tcPr>
            <w:tcW w:w="6810" w:type="dxa"/>
            <w:tcBorders>
              <w:top w:val="nil"/>
              <w:bottom w:val="nil"/>
            </w:tcBorders>
          </w:tcPr>
          <w:p>
            <w:pPr>
              <w:pStyle w:val="TableParagraph"/>
              <w:spacing w:line="282" w:lineRule="exact"/>
              <w:ind w:left="15"/>
              <w:rPr>
                <w:sz w:val="24"/>
              </w:rPr>
            </w:pPr>
            <w:r>
              <w:rPr>
                <w:sz w:val="24"/>
              </w:rPr>
              <w:t>INTERNET、数据库技术及应用、算法设计与分析、JAVA</w:t>
            </w:r>
            <w:r>
              <w:rPr>
                <w:spacing w:val="-15"/>
                <w:sz w:val="24"/>
              </w:rPr>
              <w:t> 语言程序</w:t>
            </w:r>
          </w:p>
        </w:tc>
      </w:tr>
      <w:tr>
        <w:trPr>
          <w:trHeight w:val="382" w:hRule="atLeast"/>
        </w:trPr>
        <w:tc>
          <w:tcPr>
            <w:tcW w:w="974" w:type="dxa"/>
            <w:vMerge/>
            <w:tcBorders>
              <w:top w:val="nil"/>
            </w:tcBorders>
          </w:tcPr>
          <w:p>
            <w:pPr>
              <w:rPr>
                <w:sz w:val="2"/>
                <w:szCs w:val="2"/>
              </w:rPr>
            </w:pPr>
          </w:p>
        </w:tc>
        <w:tc>
          <w:tcPr>
            <w:tcW w:w="1516" w:type="dxa"/>
            <w:tcBorders>
              <w:top w:val="nil"/>
            </w:tcBorders>
          </w:tcPr>
          <w:p>
            <w:pPr>
              <w:pStyle w:val="TableParagraph"/>
              <w:rPr>
                <w:rFonts w:ascii="Times New Roman"/>
                <w:sz w:val="22"/>
              </w:rPr>
            </w:pPr>
          </w:p>
        </w:tc>
        <w:tc>
          <w:tcPr>
            <w:tcW w:w="6810" w:type="dxa"/>
            <w:tcBorders>
              <w:top w:val="nil"/>
            </w:tcBorders>
          </w:tcPr>
          <w:p>
            <w:pPr>
              <w:pStyle w:val="TableParagraph"/>
              <w:spacing w:line="284" w:lineRule="exact"/>
              <w:ind w:left="15"/>
              <w:rPr>
                <w:sz w:val="24"/>
              </w:rPr>
            </w:pPr>
            <w:r>
              <w:rPr>
                <w:sz w:val="24"/>
              </w:rPr>
              <w:t>设计、嵌入式软件设计等</w:t>
            </w:r>
          </w:p>
        </w:tc>
      </w:tr>
    </w:tbl>
    <w:p>
      <w:pPr>
        <w:pStyle w:val="BodyText"/>
        <w:spacing w:before="5"/>
        <w:rPr>
          <w:sz w:val="19"/>
        </w:rPr>
      </w:pPr>
    </w:p>
    <w:p>
      <w:pPr>
        <w:pStyle w:val="BodyText"/>
        <w:spacing w:line="242" w:lineRule="auto" w:before="66"/>
        <w:ind w:left="520" w:right="555"/>
      </w:pPr>
      <w:r>
        <w:rPr>
          <w:b/>
          <w:spacing w:val="-16"/>
        </w:rPr>
        <w:t>注：</w:t>
      </w:r>
      <w:r>
        <w:rPr>
          <w:spacing w:val="-6"/>
        </w:rPr>
        <w:t>以上各专业的课程设置，随着学科建设和课程发展会有所调整，请报考考生以</w:t>
      </w:r>
      <w:r>
        <w:rPr/>
        <w:t>教学计划为准。</w:t>
      </w:r>
    </w:p>
    <w:p>
      <w:pPr>
        <w:pStyle w:val="Heading1"/>
        <w:spacing w:before="134"/>
      </w:pPr>
      <w:r>
        <w:rPr/>
        <w:t>10．毕业证书和学位证书参考样本</w:t>
      </w:r>
    </w:p>
    <w:p>
      <w:pPr>
        <w:pStyle w:val="BodyText"/>
        <w:spacing w:before="11"/>
        <w:rPr>
          <w:b/>
          <w:sz w:val="14"/>
        </w:rPr>
      </w:pPr>
      <w:r>
        <w:rPr/>
        <w:drawing>
          <wp:anchor distT="0" distB="0" distL="0" distR="0" allowOverlap="1" layoutInCell="1" locked="0" behindDoc="0" simplePos="0" relativeHeight="10">
            <wp:simplePos x="0" y="0"/>
            <wp:positionH relativeFrom="page">
              <wp:posOffset>1676400</wp:posOffset>
            </wp:positionH>
            <wp:positionV relativeFrom="paragraph">
              <wp:posOffset>145835</wp:posOffset>
            </wp:positionV>
            <wp:extent cx="4321546" cy="3022663"/>
            <wp:effectExtent l="0" t="0" r="0" b="0"/>
            <wp:wrapTopAndBottom/>
            <wp:docPr id="19" name="image2.jpeg"/>
            <wp:cNvGraphicFramePr>
              <a:graphicFrameLocks noChangeAspect="1"/>
            </wp:cNvGraphicFramePr>
            <a:graphic>
              <a:graphicData uri="http://schemas.openxmlformats.org/drawingml/2006/picture">
                <pic:pic>
                  <pic:nvPicPr>
                    <pic:cNvPr id="20" name="image2.jpeg"/>
                    <pic:cNvPicPr/>
                  </pic:nvPicPr>
                  <pic:blipFill>
                    <a:blip r:embed="rId12" cstate="print"/>
                    <a:stretch>
                      <a:fillRect/>
                    </a:stretch>
                  </pic:blipFill>
                  <pic:spPr>
                    <a:xfrm>
                      <a:off x="0" y="0"/>
                      <a:ext cx="4321546" cy="3022663"/>
                    </a:xfrm>
                    <a:prstGeom prst="rect">
                      <a:avLst/>
                    </a:prstGeom>
                  </pic:spPr>
                </pic:pic>
              </a:graphicData>
            </a:graphic>
          </wp:anchor>
        </w:drawing>
      </w:r>
      <w:r>
        <w:rPr/>
        <w:drawing>
          <wp:anchor distT="0" distB="0" distL="0" distR="0" allowOverlap="1" layoutInCell="1" locked="0" behindDoc="0" simplePos="0" relativeHeight="11">
            <wp:simplePos x="0" y="0"/>
            <wp:positionH relativeFrom="page">
              <wp:posOffset>1840992</wp:posOffset>
            </wp:positionH>
            <wp:positionV relativeFrom="paragraph">
              <wp:posOffset>3334043</wp:posOffset>
            </wp:positionV>
            <wp:extent cx="4266217" cy="3029521"/>
            <wp:effectExtent l="0" t="0" r="0" b="0"/>
            <wp:wrapTopAndBottom/>
            <wp:docPr id="21" name="image3.jpeg"/>
            <wp:cNvGraphicFramePr>
              <a:graphicFrameLocks noChangeAspect="1"/>
            </wp:cNvGraphicFramePr>
            <a:graphic>
              <a:graphicData uri="http://schemas.openxmlformats.org/drawingml/2006/picture">
                <pic:pic>
                  <pic:nvPicPr>
                    <pic:cNvPr id="22" name="image3.jpeg"/>
                    <pic:cNvPicPr/>
                  </pic:nvPicPr>
                  <pic:blipFill>
                    <a:blip r:embed="rId13" cstate="print"/>
                    <a:stretch>
                      <a:fillRect/>
                    </a:stretch>
                  </pic:blipFill>
                  <pic:spPr>
                    <a:xfrm>
                      <a:off x="0" y="0"/>
                      <a:ext cx="4266217" cy="3029521"/>
                    </a:xfrm>
                    <a:prstGeom prst="rect">
                      <a:avLst/>
                    </a:prstGeom>
                  </pic:spPr>
                </pic:pic>
              </a:graphicData>
            </a:graphic>
          </wp:anchor>
        </w:drawing>
      </w:r>
    </w:p>
    <w:p>
      <w:pPr>
        <w:pStyle w:val="BodyText"/>
        <w:rPr>
          <w:b/>
          <w:sz w:val="15"/>
        </w:rPr>
      </w:pPr>
    </w:p>
    <w:p>
      <w:pPr>
        <w:pStyle w:val="BodyText"/>
        <w:spacing w:before="4"/>
        <w:rPr>
          <w:b/>
          <w:sz w:val="6"/>
        </w:rPr>
      </w:pPr>
    </w:p>
    <w:p>
      <w:pPr>
        <w:pStyle w:val="BodyText"/>
        <w:spacing w:before="66"/>
        <w:ind w:left="880"/>
      </w:pPr>
      <w:r>
        <w:rPr/>
        <w:t>奥鹏教育服务热线：400-810-6736</w:t>
      </w:r>
    </w:p>
    <w:p>
      <w:pPr>
        <w:pStyle w:val="BodyText"/>
        <w:spacing w:before="161"/>
        <w:ind w:left="880"/>
      </w:pPr>
      <w:hyperlink r:id="rId9">
        <w:r>
          <w:rPr/>
          <w:t>奥鹏教育网址：http://www.open.com.cn</w:t>
        </w:r>
      </w:hyperlink>
    </w:p>
    <w:p>
      <w:pPr>
        <w:spacing w:after="0"/>
        <w:sectPr>
          <w:pgSz w:w="11910" w:h="16840"/>
          <w:pgMar w:header="873" w:footer="993" w:top="1380" w:bottom="1180" w:left="1280" w:right="1000"/>
        </w:sectPr>
      </w:pPr>
    </w:p>
    <w:p>
      <w:pPr>
        <w:pStyle w:val="BodyText"/>
        <w:spacing w:line="364" w:lineRule="auto" w:before="133"/>
        <w:ind w:left="880" w:right="2505"/>
      </w:pPr>
      <w:r>
        <w:rPr/>
        <w:t>东北大学继续教育学院电话：024-83686986、024-83686987 东北大学继续教育学院网址：</w:t>
      </w:r>
      <w:hyperlink r:id="rId8">
        <w:r>
          <w:rPr>
            <w:color w:val="0000FF"/>
            <w:u w:val="single" w:color="0000FF"/>
          </w:rPr>
          <w:t>http://sce.neu.edu.cn</w:t>
        </w:r>
      </w:hyperlink>
    </w:p>
    <w:p>
      <w:pPr>
        <w:pStyle w:val="BodyText"/>
        <w:spacing w:line="364" w:lineRule="auto" w:before="1"/>
        <w:ind w:left="520" w:right="555" w:firstLine="480"/>
      </w:pPr>
      <w:r>
        <w:rPr>
          <w:spacing w:val="-7"/>
        </w:rPr>
        <w:t>本招生简章在执行过程中，如遇国家教育部出台新政策，按教育部的新政策执</w:t>
      </w:r>
      <w:r>
        <w:rPr/>
        <w:t>行。</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pPr>
      <w:r>
        <w:rPr/>
        <w:drawing>
          <wp:anchor distT="0" distB="0" distL="0" distR="0" allowOverlap="1" layoutInCell="1" locked="0" behindDoc="0" simplePos="0" relativeHeight="13">
            <wp:simplePos x="0" y="0"/>
            <wp:positionH relativeFrom="page">
              <wp:posOffset>1661548</wp:posOffset>
            </wp:positionH>
            <wp:positionV relativeFrom="paragraph">
              <wp:posOffset>226643</wp:posOffset>
            </wp:positionV>
            <wp:extent cx="4386396" cy="960977"/>
            <wp:effectExtent l="0" t="0" r="0" b="0"/>
            <wp:wrapTopAndBottom/>
            <wp:docPr id="23" name="image1.png"/>
            <wp:cNvGraphicFramePr>
              <a:graphicFrameLocks noChangeAspect="1"/>
            </wp:cNvGraphicFramePr>
            <a:graphic>
              <a:graphicData uri="http://schemas.openxmlformats.org/drawingml/2006/picture">
                <pic:pic>
                  <pic:nvPicPr>
                    <pic:cNvPr id="24" name="image1.png"/>
                    <pic:cNvPicPr/>
                  </pic:nvPicPr>
                  <pic:blipFill>
                    <a:blip r:embed="rId7" cstate="print"/>
                    <a:stretch>
                      <a:fillRect/>
                    </a:stretch>
                  </pic:blipFill>
                  <pic:spPr>
                    <a:xfrm>
                      <a:off x="0" y="0"/>
                      <a:ext cx="4386396" cy="960977"/>
                    </a:xfrm>
                    <a:prstGeom prst="rect">
                      <a:avLst/>
                    </a:prstGeom>
                  </pic:spPr>
                </pic:pic>
              </a:graphicData>
            </a:graphic>
          </wp:anchor>
        </w:drawing>
      </w:r>
    </w:p>
    <w:sectPr>
      <w:footerReference w:type="default" r:id="rId14"/>
      <w:pgSz w:w="11910" w:h="16840"/>
      <w:pgMar w:footer="993" w:header="873" w:top="1380" w:bottom="1180" w:left="1280" w:right="1000"/>
      <w:pgNumType w:start="1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宋体">
    <w:altName w:val="宋体"/>
    <w:charset w:val="86"/>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440002pt;margin-top:781.22998pt;width:8.5pt;height:12pt;mso-position-horizontal-relative:page;mso-position-vertical-relative:page;z-index:-252914688"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7.158997pt;margin-top:781.22998pt;width:13.1pt;height:12pt;mso-position-horizontal-relative:page;mso-position-vertical-relative:page;z-index:-252913664"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10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2916736" from="90pt,54.440025pt" to="517.4pt,54.440025pt" stroked="true" strokeweight=".48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225.080002pt;margin-top:42.630005pt;width:157.2pt;height:12pt;mso-position-horizontal-relative:page;mso-position-vertical-relative:page;z-index:-252915712" type="#_x0000_t202" filled="false" stroked="false">
          <v:textbox inset="0,0,0,0">
            <w:txbxContent>
              <w:p>
                <w:pPr>
                  <w:spacing w:before="0"/>
                  <w:ind w:left="20" w:right="0" w:firstLine="0"/>
                  <w:jc w:val="left"/>
                  <w:rPr>
                    <w:sz w:val="18"/>
                  </w:rPr>
                </w:pPr>
                <w:r>
                  <w:rPr>
                    <w:rFonts w:ascii="Times New Roman" w:eastAsia="Times New Roman"/>
                    <w:sz w:val="18"/>
                  </w:rPr>
                  <w:t>2021 </w:t>
                </w:r>
                <w:r>
                  <w:rPr>
                    <w:sz w:val="18"/>
                  </w:rPr>
                  <w:t>年网络学历教育东北大学招生简章</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decimal"/>
      <w:lvlText w:val="（%1）"/>
      <w:lvlJc w:val="left"/>
      <w:pPr>
        <w:ind w:left="112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70" w:hanging="601"/>
      </w:pPr>
      <w:rPr>
        <w:rFonts w:hint="default"/>
        <w:lang w:val="zh-CN" w:eastAsia="zh-CN" w:bidi="zh-CN"/>
      </w:rPr>
    </w:lvl>
    <w:lvl w:ilvl="2">
      <w:start w:val="0"/>
      <w:numFmt w:val="bullet"/>
      <w:lvlText w:val="•"/>
      <w:lvlJc w:val="left"/>
      <w:pPr>
        <w:ind w:left="2821" w:hanging="601"/>
      </w:pPr>
      <w:rPr>
        <w:rFonts w:hint="default"/>
        <w:lang w:val="zh-CN" w:eastAsia="zh-CN" w:bidi="zh-CN"/>
      </w:rPr>
    </w:lvl>
    <w:lvl w:ilvl="3">
      <w:start w:val="0"/>
      <w:numFmt w:val="bullet"/>
      <w:lvlText w:val="•"/>
      <w:lvlJc w:val="left"/>
      <w:pPr>
        <w:ind w:left="3671" w:hanging="601"/>
      </w:pPr>
      <w:rPr>
        <w:rFonts w:hint="default"/>
        <w:lang w:val="zh-CN" w:eastAsia="zh-CN" w:bidi="zh-CN"/>
      </w:rPr>
    </w:lvl>
    <w:lvl w:ilvl="4">
      <w:start w:val="0"/>
      <w:numFmt w:val="bullet"/>
      <w:lvlText w:val="•"/>
      <w:lvlJc w:val="left"/>
      <w:pPr>
        <w:ind w:left="4522" w:hanging="601"/>
      </w:pPr>
      <w:rPr>
        <w:rFonts w:hint="default"/>
        <w:lang w:val="zh-CN" w:eastAsia="zh-CN" w:bidi="zh-CN"/>
      </w:rPr>
    </w:lvl>
    <w:lvl w:ilvl="5">
      <w:start w:val="0"/>
      <w:numFmt w:val="bullet"/>
      <w:lvlText w:val="•"/>
      <w:lvlJc w:val="left"/>
      <w:pPr>
        <w:ind w:left="5373" w:hanging="601"/>
      </w:pPr>
      <w:rPr>
        <w:rFonts w:hint="default"/>
        <w:lang w:val="zh-CN" w:eastAsia="zh-CN" w:bidi="zh-CN"/>
      </w:rPr>
    </w:lvl>
    <w:lvl w:ilvl="6">
      <w:start w:val="0"/>
      <w:numFmt w:val="bullet"/>
      <w:lvlText w:val="•"/>
      <w:lvlJc w:val="left"/>
      <w:pPr>
        <w:ind w:left="6223" w:hanging="601"/>
      </w:pPr>
      <w:rPr>
        <w:rFonts w:hint="default"/>
        <w:lang w:val="zh-CN" w:eastAsia="zh-CN" w:bidi="zh-CN"/>
      </w:rPr>
    </w:lvl>
    <w:lvl w:ilvl="7">
      <w:start w:val="0"/>
      <w:numFmt w:val="bullet"/>
      <w:lvlText w:val="•"/>
      <w:lvlJc w:val="left"/>
      <w:pPr>
        <w:ind w:left="7074" w:hanging="601"/>
      </w:pPr>
      <w:rPr>
        <w:rFonts w:hint="default"/>
        <w:lang w:val="zh-CN" w:eastAsia="zh-CN" w:bidi="zh-CN"/>
      </w:rPr>
    </w:lvl>
    <w:lvl w:ilvl="8">
      <w:start w:val="0"/>
      <w:numFmt w:val="bullet"/>
      <w:lvlText w:val="•"/>
      <w:lvlJc w:val="left"/>
      <w:pPr>
        <w:ind w:left="7924" w:hanging="601"/>
      </w:pPr>
      <w:rPr>
        <w:rFonts w:hint="default"/>
        <w:lang w:val="zh-CN" w:eastAsia="zh-CN" w:bidi="zh-CN"/>
      </w:rPr>
    </w:lvl>
  </w:abstractNum>
  <w:abstractNum w:abstractNumId="4">
    <w:multiLevelType w:val="hybridMultilevel"/>
    <w:lvl w:ilvl="0">
      <w:start w:val="0"/>
      <w:numFmt w:val="bullet"/>
      <w:lvlText w:val="●"/>
      <w:lvlJc w:val="left"/>
      <w:pPr>
        <w:ind w:left="1148" w:hanging="420"/>
      </w:pPr>
      <w:rPr>
        <w:rFonts w:hint="default" w:ascii="宋体" w:hAnsi="宋体" w:eastAsia="宋体" w:cs="宋体"/>
        <w:b/>
        <w:bCs/>
        <w:w w:val="99"/>
        <w:sz w:val="20"/>
        <w:szCs w:val="20"/>
        <w:lang w:val="zh-CN" w:eastAsia="zh-CN" w:bidi="zh-CN"/>
      </w:rPr>
    </w:lvl>
    <w:lvl w:ilvl="1">
      <w:start w:val="0"/>
      <w:numFmt w:val="bullet"/>
      <w:lvlText w:val="•"/>
      <w:lvlJc w:val="left"/>
      <w:pPr>
        <w:ind w:left="1988" w:hanging="420"/>
      </w:pPr>
      <w:rPr>
        <w:rFonts w:hint="default"/>
        <w:lang w:val="zh-CN" w:eastAsia="zh-CN" w:bidi="zh-CN"/>
      </w:rPr>
    </w:lvl>
    <w:lvl w:ilvl="2">
      <w:start w:val="0"/>
      <w:numFmt w:val="bullet"/>
      <w:lvlText w:val="•"/>
      <w:lvlJc w:val="left"/>
      <w:pPr>
        <w:ind w:left="2837" w:hanging="420"/>
      </w:pPr>
      <w:rPr>
        <w:rFonts w:hint="default"/>
        <w:lang w:val="zh-CN" w:eastAsia="zh-CN" w:bidi="zh-CN"/>
      </w:rPr>
    </w:lvl>
    <w:lvl w:ilvl="3">
      <w:start w:val="0"/>
      <w:numFmt w:val="bullet"/>
      <w:lvlText w:val="•"/>
      <w:lvlJc w:val="left"/>
      <w:pPr>
        <w:ind w:left="3685" w:hanging="420"/>
      </w:pPr>
      <w:rPr>
        <w:rFonts w:hint="default"/>
        <w:lang w:val="zh-CN" w:eastAsia="zh-CN" w:bidi="zh-CN"/>
      </w:rPr>
    </w:lvl>
    <w:lvl w:ilvl="4">
      <w:start w:val="0"/>
      <w:numFmt w:val="bullet"/>
      <w:lvlText w:val="•"/>
      <w:lvlJc w:val="left"/>
      <w:pPr>
        <w:ind w:left="4534" w:hanging="420"/>
      </w:pPr>
      <w:rPr>
        <w:rFonts w:hint="default"/>
        <w:lang w:val="zh-CN" w:eastAsia="zh-CN" w:bidi="zh-CN"/>
      </w:rPr>
    </w:lvl>
    <w:lvl w:ilvl="5">
      <w:start w:val="0"/>
      <w:numFmt w:val="bullet"/>
      <w:lvlText w:val="•"/>
      <w:lvlJc w:val="left"/>
      <w:pPr>
        <w:ind w:left="5383" w:hanging="420"/>
      </w:pPr>
      <w:rPr>
        <w:rFonts w:hint="default"/>
        <w:lang w:val="zh-CN" w:eastAsia="zh-CN" w:bidi="zh-CN"/>
      </w:rPr>
    </w:lvl>
    <w:lvl w:ilvl="6">
      <w:start w:val="0"/>
      <w:numFmt w:val="bullet"/>
      <w:lvlText w:val="•"/>
      <w:lvlJc w:val="left"/>
      <w:pPr>
        <w:ind w:left="6231" w:hanging="420"/>
      </w:pPr>
      <w:rPr>
        <w:rFonts w:hint="default"/>
        <w:lang w:val="zh-CN" w:eastAsia="zh-CN" w:bidi="zh-CN"/>
      </w:rPr>
    </w:lvl>
    <w:lvl w:ilvl="7">
      <w:start w:val="0"/>
      <w:numFmt w:val="bullet"/>
      <w:lvlText w:val="•"/>
      <w:lvlJc w:val="left"/>
      <w:pPr>
        <w:ind w:left="7080" w:hanging="420"/>
      </w:pPr>
      <w:rPr>
        <w:rFonts w:hint="default"/>
        <w:lang w:val="zh-CN" w:eastAsia="zh-CN" w:bidi="zh-CN"/>
      </w:rPr>
    </w:lvl>
    <w:lvl w:ilvl="8">
      <w:start w:val="0"/>
      <w:numFmt w:val="bullet"/>
      <w:lvlText w:val="•"/>
      <w:lvlJc w:val="left"/>
      <w:pPr>
        <w:ind w:left="7928" w:hanging="420"/>
      </w:pPr>
      <w:rPr>
        <w:rFonts w:hint="default"/>
        <w:lang w:val="zh-CN" w:eastAsia="zh-CN" w:bidi="zh-CN"/>
      </w:rPr>
    </w:lvl>
  </w:abstractNum>
  <w:abstractNum w:abstractNumId="3">
    <w:multiLevelType w:val="hybridMultilevel"/>
    <w:lvl w:ilvl="0">
      <w:start w:val="1"/>
      <w:numFmt w:val="decimal"/>
      <w:lvlText w:val="（%1）"/>
      <w:lvlJc w:val="left"/>
      <w:pPr>
        <w:ind w:left="112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120" w:hanging="360"/>
      </w:pPr>
      <w:rPr>
        <w:rFonts w:hint="default" w:ascii="宋体" w:hAnsi="宋体" w:eastAsia="宋体" w:cs="宋体"/>
        <w:w w:val="100"/>
        <w:sz w:val="24"/>
        <w:szCs w:val="24"/>
        <w:lang w:val="zh-CN" w:eastAsia="zh-CN" w:bidi="zh-CN"/>
      </w:rPr>
    </w:lvl>
    <w:lvl w:ilvl="2">
      <w:start w:val="0"/>
      <w:numFmt w:val="bullet"/>
      <w:lvlText w:val="•"/>
      <w:lvlJc w:val="left"/>
      <w:pPr>
        <w:ind w:left="2821" w:hanging="360"/>
      </w:pPr>
      <w:rPr>
        <w:rFonts w:hint="default"/>
        <w:lang w:val="zh-CN" w:eastAsia="zh-CN" w:bidi="zh-CN"/>
      </w:rPr>
    </w:lvl>
    <w:lvl w:ilvl="3">
      <w:start w:val="0"/>
      <w:numFmt w:val="bullet"/>
      <w:lvlText w:val="•"/>
      <w:lvlJc w:val="left"/>
      <w:pPr>
        <w:ind w:left="3671" w:hanging="360"/>
      </w:pPr>
      <w:rPr>
        <w:rFonts w:hint="default"/>
        <w:lang w:val="zh-CN" w:eastAsia="zh-CN" w:bidi="zh-CN"/>
      </w:rPr>
    </w:lvl>
    <w:lvl w:ilvl="4">
      <w:start w:val="0"/>
      <w:numFmt w:val="bullet"/>
      <w:lvlText w:val="•"/>
      <w:lvlJc w:val="left"/>
      <w:pPr>
        <w:ind w:left="4522" w:hanging="360"/>
      </w:pPr>
      <w:rPr>
        <w:rFonts w:hint="default"/>
        <w:lang w:val="zh-CN" w:eastAsia="zh-CN" w:bidi="zh-CN"/>
      </w:rPr>
    </w:lvl>
    <w:lvl w:ilvl="5">
      <w:start w:val="0"/>
      <w:numFmt w:val="bullet"/>
      <w:lvlText w:val="•"/>
      <w:lvlJc w:val="left"/>
      <w:pPr>
        <w:ind w:left="5373" w:hanging="360"/>
      </w:pPr>
      <w:rPr>
        <w:rFonts w:hint="default"/>
        <w:lang w:val="zh-CN" w:eastAsia="zh-CN" w:bidi="zh-CN"/>
      </w:rPr>
    </w:lvl>
    <w:lvl w:ilvl="6">
      <w:start w:val="0"/>
      <w:numFmt w:val="bullet"/>
      <w:lvlText w:val="•"/>
      <w:lvlJc w:val="left"/>
      <w:pPr>
        <w:ind w:left="6223" w:hanging="360"/>
      </w:pPr>
      <w:rPr>
        <w:rFonts w:hint="default"/>
        <w:lang w:val="zh-CN" w:eastAsia="zh-CN" w:bidi="zh-CN"/>
      </w:rPr>
    </w:lvl>
    <w:lvl w:ilvl="7">
      <w:start w:val="0"/>
      <w:numFmt w:val="bullet"/>
      <w:lvlText w:val="•"/>
      <w:lvlJc w:val="left"/>
      <w:pPr>
        <w:ind w:left="7074" w:hanging="360"/>
      </w:pPr>
      <w:rPr>
        <w:rFonts w:hint="default"/>
        <w:lang w:val="zh-CN" w:eastAsia="zh-CN" w:bidi="zh-CN"/>
      </w:rPr>
    </w:lvl>
    <w:lvl w:ilvl="8">
      <w:start w:val="0"/>
      <w:numFmt w:val="bullet"/>
      <w:lvlText w:val="•"/>
      <w:lvlJc w:val="left"/>
      <w:pPr>
        <w:ind w:left="7924" w:hanging="360"/>
      </w:pPr>
      <w:rPr>
        <w:rFonts w:hint="default"/>
        <w:lang w:val="zh-CN" w:eastAsia="zh-CN" w:bidi="zh-CN"/>
      </w:rPr>
    </w:lvl>
  </w:abstractNum>
  <w:abstractNum w:abstractNumId="2">
    <w:multiLevelType w:val="hybridMultilevel"/>
    <w:lvl w:ilvl="0">
      <w:start w:val="0"/>
      <w:numFmt w:val="bullet"/>
      <w:lvlText w:val=""/>
      <w:lvlJc w:val="left"/>
      <w:pPr>
        <w:ind w:left="940" w:hanging="420"/>
      </w:pPr>
      <w:rPr>
        <w:rFonts w:hint="default" w:ascii="Wingdings" w:hAnsi="Wingdings" w:eastAsia="Wingdings" w:cs="Wingdings"/>
        <w:w w:val="100"/>
        <w:sz w:val="24"/>
        <w:szCs w:val="24"/>
        <w:lang w:val="zh-CN" w:eastAsia="zh-CN" w:bidi="zh-CN"/>
      </w:rPr>
    </w:lvl>
    <w:lvl w:ilvl="1">
      <w:start w:val="0"/>
      <w:numFmt w:val="bullet"/>
      <w:lvlText w:val="•"/>
      <w:lvlJc w:val="left"/>
      <w:pPr>
        <w:ind w:left="1808" w:hanging="420"/>
      </w:pPr>
      <w:rPr>
        <w:rFonts w:hint="default"/>
        <w:lang w:val="zh-CN" w:eastAsia="zh-CN" w:bidi="zh-CN"/>
      </w:rPr>
    </w:lvl>
    <w:lvl w:ilvl="2">
      <w:start w:val="0"/>
      <w:numFmt w:val="bullet"/>
      <w:lvlText w:val="•"/>
      <w:lvlJc w:val="left"/>
      <w:pPr>
        <w:ind w:left="2677" w:hanging="420"/>
      </w:pPr>
      <w:rPr>
        <w:rFonts w:hint="default"/>
        <w:lang w:val="zh-CN" w:eastAsia="zh-CN" w:bidi="zh-CN"/>
      </w:rPr>
    </w:lvl>
    <w:lvl w:ilvl="3">
      <w:start w:val="0"/>
      <w:numFmt w:val="bullet"/>
      <w:lvlText w:val="•"/>
      <w:lvlJc w:val="left"/>
      <w:pPr>
        <w:ind w:left="3545" w:hanging="420"/>
      </w:pPr>
      <w:rPr>
        <w:rFonts w:hint="default"/>
        <w:lang w:val="zh-CN" w:eastAsia="zh-CN" w:bidi="zh-CN"/>
      </w:rPr>
    </w:lvl>
    <w:lvl w:ilvl="4">
      <w:start w:val="0"/>
      <w:numFmt w:val="bullet"/>
      <w:lvlText w:val="•"/>
      <w:lvlJc w:val="left"/>
      <w:pPr>
        <w:ind w:left="4414" w:hanging="420"/>
      </w:pPr>
      <w:rPr>
        <w:rFonts w:hint="default"/>
        <w:lang w:val="zh-CN" w:eastAsia="zh-CN" w:bidi="zh-CN"/>
      </w:rPr>
    </w:lvl>
    <w:lvl w:ilvl="5">
      <w:start w:val="0"/>
      <w:numFmt w:val="bullet"/>
      <w:lvlText w:val="•"/>
      <w:lvlJc w:val="left"/>
      <w:pPr>
        <w:ind w:left="5283" w:hanging="420"/>
      </w:pPr>
      <w:rPr>
        <w:rFonts w:hint="default"/>
        <w:lang w:val="zh-CN" w:eastAsia="zh-CN" w:bidi="zh-CN"/>
      </w:rPr>
    </w:lvl>
    <w:lvl w:ilvl="6">
      <w:start w:val="0"/>
      <w:numFmt w:val="bullet"/>
      <w:lvlText w:val="•"/>
      <w:lvlJc w:val="left"/>
      <w:pPr>
        <w:ind w:left="6151" w:hanging="420"/>
      </w:pPr>
      <w:rPr>
        <w:rFonts w:hint="default"/>
        <w:lang w:val="zh-CN" w:eastAsia="zh-CN" w:bidi="zh-CN"/>
      </w:rPr>
    </w:lvl>
    <w:lvl w:ilvl="7">
      <w:start w:val="0"/>
      <w:numFmt w:val="bullet"/>
      <w:lvlText w:val="•"/>
      <w:lvlJc w:val="left"/>
      <w:pPr>
        <w:ind w:left="7020" w:hanging="420"/>
      </w:pPr>
      <w:rPr>
        <w:rFonts w:hint="default"/>
        <w:lang w:val="zh-CN" w:eastAsia="zh-CN" w:bidi="zh-CN"/>
      </w:rPr>
    </w:lvl>
    <w:lvl w:ilvl="8">
      <w:start w:val="0"/>
      <w:numFmt w:val="bullet"/>
      <w:lvlText w:val="•"/>
      <w:lvlJc w:val="left"/>
      <w:pPr>
        <w:ind w:left="7888" w:hanging="420"/>
      </w:pPr>
      <w:rPr>
        <w:rFonts w:hint="default"/>
        <w:lang w:val="zh-CN" w:eastAsia="zh-CN" w:bidi="zh-CN"/>
      </w:rPr>
    </w:lvl>
  </w:abstractNum>
  <w:abstractNum w:abstractNumId="1">
    <w:multiLevelType w:val="hybridMultilevel"/>
    <w:lvl w:ilvl="0">
      <w:start w:val="2"/>
      <w:numFmt w:val="decimal"/>
      <w:lvlText w:val="%1."/>
      <w:lvlJc w:val="left"/>
      <w:pPr>
        <w:ind w:left="943" w:hanging="424"/>
        <w:jc w:val="left"/>
      </w:pPr>
      <w:rPr>
        <w:rFonts w:hint="default"/>
        <w:b/>
        <w:bCs/>
        <w:spacing w:val="-1"/>
        <w:w w:val="99"/>
        <w:lang w:val="zh-CN" w:eastAsia="zh-CN" w:bidi="zh-CN"/>
      </w:rPr>
    </w:lvl>
    <w:lvl w:ilvl="1">
      <w:start w:val="0"/>
      <w:numFmt w:val="bullet"/>
      <w:lvlText w:val=""/>
      <w:lvlJc w:val="left"/>
      <w:pPr>
        <w:ind w:left="1360" w:hanging="420"/>
      </w:pPr>
      <w:rPr>
        <w:rFonts w:hint="default" w:ascii="Wingdings" w:hAnsi="Wingdings" w:eastAsia="Wingdings" w:cs="Wingdings"/>
        <w:w w:val="100"/>
        <w:sz w:val="24"/>
        <w:szCs w:val="24"/>
        <w:lang w:val="zh-CN" w:eastAsia="zh-CN" w:bidi="zh-CN"/>
      </w:rPr>
    </w:lvl>
    <w:lvl w:ilvl="2">
      <w:start w:val="0"/>
      <w:numFmt w:val="bullet"/>
      <w:lvlText w:val="•"/>
      <w:lvlJc w:val="left"/>
      <w:pPr>
        <w:ind w:left="2278" w:hanging="420"/>
      </w:pPr>
      <w:rPr>
        <w:rFonts w:hint="default"/>
        <w:lang w:val="zh-CN" w:eastAsia="zh-CN" w:bidi="zh-CN"/>
      </w:rPr>
    </w:lvl>
    <w:lvl w:ilvl="3">
      <w:start w:val="0"/>
      <w:numFmt w:val="bullet"/>
      <w:lvlText w:val="•"/>
      <w:lvlJc w:val="left"/>
      <w:pPr>
        <w:ind w:left="3196" w:hanging="420"/>
      </w:pPr>
      <w:rPr>
        <w:rFonts w:hint="default"/>
        <w:lang w:val="zh-CN" w:eastAsia="zh-CN" w:bidi="zh-CN"/>
      </w:rPr>
    </w:lvl>
    <w:lvl w:ilvl="4">
      <w:start w:val="0"/>
      <w:numFmt w:val="bullet"/>
      <w:lvlText w:val="•"/>
      <w:lvlJc w:val="left"/>
      <w:pPr>
        <w:ind w:left="4115" w:hanging="420"/>
      </w:pPr>
      <w:rPr>
        <w:rFonts w:hint="default"/>
        <w:lang w:val="zh-CN" w:eastAsia="zh-CN" w:bidi="zh-CN"/>
      </w:rPr>
    </w:lvl>
    <w:lvl w:ilvl="5">
      <w:start w:val="0"/>
      <w:numFmt w:val="bullet"/>
      <w:lvlText w:val="•"/>
      <w:lvlJc w:val="left"/>
      <w:pPr>
        <w:ind w:left="5033" w:hanging="420"/>
      </w:pPr>
      <w:rPr>
        <w:rFonts w:hint="default"/>
        <w:lang w:val="zh-CN" w:eastAsia="zh-CN" w:bidi="zh-CN"/>
      </w:rPr>
    </w:lvl>
    <w:lvl w:ilvl="6">
      <w:start w:val="0"/>
      <w:numFmt w:val="bullet"/>
      <w:lvlText w:val="•"/>
      <w:lvlJc w:val="left"/>
      <w:pPr>
        <w:ind w:left="5952" w:hanging="420"/>
      </w:pPr>
      <w:rPr>
        <w:rFonts w:hint="default"/>
        <w:lang w:val="zh-CN" w:eastAsia="zh-CN" w:bidi="zh-CN"/>
      </w:rPr>
    </w:lvl>
    <w:lvl w:ilvl="7">
      <w:start w:val="0"/>
      <w:numFmt w:val="bullet"/>
      <w:lvlText w:val="•"/>
      <w:lvlJc w:val="left"/>
      <w:pPr>
        <w:ind w:left="6870" w:hanging="420"/>
      </w:pPr>
      <w:rPr>
        <w:rFonts w:hint="default"/>
        <w:lang w:val="zh-CN" w:eastAsia="zh-CN" w:bidi="zh-CN"/>
      </w:rPr>
    </w:lvl>
    <w:lvl w:ilvl="8">
      <w:start w:val="0"/>
      <w:numFmt w:val="bullet"/>
      <w:lvlText w:val="•"/>
      <w:lvlJc w:val="left"/>
      <w:pPr>
        <w:ind w:left="7789" w:hanging="420"/>
      </w:pPr>
      <w:rPr>
        <w:rFonts w:hint="default"/>
        <w:lang w:val="zh-CN" w:eastAsia="zh-CN" w:bidi="zh-CN"/>
      </w:rPr>
    </w:lvl>
  </w:abstractNum>
  <w:abstractNum w:abstractNumId="0">
    <w:multiLevelType w:val="hybridMultilevel"/>
    <w:lvl w:ilvl="0">
      <w:start w:val="2"/>
      <w:numFmt w:val="decimal"/>
      <w:lvlText w:val="（%1）"/>
      <w:lvlJc w:val="left"/>
      <w:pPr>
        <w:ind w:left="112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70" w:hanging="601"/>
      </w:pPr>
      <w:rPr>
        <w:rFonts w:hint="default"/>
        <w:lang w:val="zh-CN" w:eastAsia="zh-CN" w:bidi="zh-CN"/>
      </w:rPr>
    </w:lvl>
    <w:lvl w:ilvl="2">
      <w:start w:val="0"/>
      <w:numFmt w:val="bullet"/>
      <w:lvlText w:val="•"/>
      <w:lvlJc w:val="left"/>
      <w:pPr>
        <w:ind w:left="2821" w:hanging="601"/>
      </w:pPr>
      <w:rPr>
        <w:rFonts w:hint="default"/>
        <w:lang w:val="zh-CN" w:eastAsia="zh-CN" w:bidi="zh-CN"/>
      </w:rPr>
    </w:lvl>
    <w:lvl w:ilvl="3">
      <w:start w:val="0"/>
      <w:numFmt w:val="bullet"/>
      <w:lvlText w:val="•"/>
      <w:lvlJc w:val="left"/>
      <w:pPr>
        <w:ind w:left="3671" w:hanging="601"/>
      </w:pPr>
      <w:rPr>
        <w:rFonts w:hint="default"/>
        <w:lang w:val="zh-CN" w:eastAsia="zh-CN" w:bidi="zh-CN"/>
      </w:rPr>
    </w:lvl>
    <w:lvl w:ilvl="4">
      <w:start w:val="0"/>
      <w:numFmt w:val="bullet"/>
      <w:lvlText w:val="•"/>
      <w:lvlJc w:val="left"/>
      <w:pPr>
        <w:ind w:left="4522" w:hanging="601"/>
      </w:pPr>
      <w:rPr>
        <w:rFonts w:hint="default"/>
        <w:lang w:val="zh-CN" w:eastAsia="zh-CN" w:bidi="zh-CN"/>
      </w:rPr>
    </w:lvl>
    <w:lvl w:ilvl="5">
      <w:start w:val="0"/>
      <w:numFmt w:val="bullet"/>
      <w:lvlText w:val="•"/>
      <w:lvlJc w:val="left"/>
      <w:pPr>
        <w:ind w:left="5373" w:hanging="601"/>
      </w:pPr>
      <w:rPr>
        <w:rFonts w:hint="default"/>
        <w:lang w:val="zh-CN" w:eastAsia="zh-CN" w:bidi="zh-CN"/>
      </w:rPr>
    </w:lvl>
    <w:lvl w:ilvl="6">
      <w:start w:val="0"/>
      <w:numFmt w:val="bullet"/>
      <w:lvlText w:val="•"/>
      <w:lvlJc w:val="left"/>
      <w:pPr>
        <w:ind w:left="6223" w:hanging="601"/>
      </w:pPr>
      <w:rPr>
        <w:rFonts w:hint="default"/>
        <w:lang w:val="zh-CN" w:eastAsia="zh-CN" w:bidi="zh-CN"/>
      </w:rPr>
    </w:lvl>
    <w:lvl w:ilvl="7">
      <w:start w:val="0"/>
      <w:numFmt w:val="bullet"/>
      <w:lvlText w:val="•"/>
      <w:lvlJc w:val="left"/>
      <w:pPr>
        <w:ind w:left="7074" w:hanging="601"/>
      </w:pPr>
      <w:rPr>
        <w:rFonts w:hint="default"/>
        <w:lang w:val="zh-CN" w:eastAsia="zh-CN" w:bidi="zh-CN"/>
      </w:rPr>
    </w:lvl>
    <w:lvl w:ilvl="8">
      <w:start w:val="0"/>
      <w:numFmt w:val="bullet"/>
      <w:lvlText w:val="•"/>
      <w:lvlJc w:val="left"/>
      <w:pPr>
        <w:ind w:left="7924" w:hanging="601"/>
      </w:pPr>
      <w:rPr>
        <w:rFonts w:hint="default"/>
        <w:lang w:val="zh-CN" w:eastAsia="zh-CN" w:bidi="zh-CN"/>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zh-CN" w:eastAsia="zh-CN" w:bidi="zh-CN"/>
    </w:rPr>
  </w:style>
  <w:style w:styleId="BodyText" w:type="paragraph">
    <w:name w:val="Body Text"/>
    <w:basedOn w:val="Normal"/>
    <w:uiPriority w:val="1"/>
    <w:qFormat/>
    <w:pPr/>
    <w:rPr>
      <w:rFonts w:ascii="宋体" w:hAnsi="宋体" w:eastAsia="宋体" w:cs="宋体"/>
      <w:sz w:val="24"/>
      <w:szCs w:val="24"/>
      <w:lang w:val="zh-CN" w:eastAsia="zh-CN" w:bidi="zh-CN"/>
    </w:rPr>
  </w:style>
  <w:style w:styleId="Heading1" w:type="paragraph">
    <w:name w:val="Heading 1"/>
    <w:basedOn w:val="Normal"/>
    <w:uiPriority w:val="1"/>
    <w:qFormat/>
    <w:pPr>
      <w:ind w:left="520"/>
      <w:outlineLvl w:val="1"/>
    </w:pPr>
    <w:rPr>
      <w:rFonts w:ascii="宋体" w:hAnsi="宋体" w:eastAsia="宋体" w:cs="宋体"/>
      <w:b/>
      <w:bCs/>
      <w:sz w:val="28"/>
      <w:szCs w:val="28"/>
      <w:lang w:val="zh-CN" w:eastAsia="zh-CN" w:bidi="zh-CN"/>
    </w:rPr>
  </w:style>
  <w:style w:styleId="Heading2" w:type="paragraph">
    <w:name w:val="Heading 2"/>
    <w:basedOn w:val="Normal"/>
    <w:uiPriority w:val="1"/>
    <w:qFormat/>
    <w:pPr>
      <w:spacing w:before="122"/>
      <w:ind w:left="940"/>
      <w:outlineLvl w:val="2"/>
    </w:pPr>
    <w:rPr>
      <w:rFonts w:ascii="宋体" w:hAnsi="宋体" w:eastAsia="宋体" w:cs="宋体"/>
      <w:b/>
      <w:bCs/>
      <w:sz w:val="24"/>
      <w:szCs w:val="24"/>
      <w:lang w:val="zh-CN" w:eastAsia="zh-CN" w:bidi="zh-CN"/>
    </w:rPr>
  </w:style>
  <w:style w:styleId="ListParagraph" w:type="paragraph">
    <w:name w:val="List Paragraph"/>
    <w:basedOn w:val="Normal"/>
    <w:uiPriority w:val="1"/>
    <w:qFormat/>
    <w:pPr>
      <w:spacing w:before="161"/>
      <w:ind w:left="940" w:hanging="420"/>
    </w:pPr>
    <w:rPr>
      <w:rFonts w:ascii="宋体" w:hAnsi="宋体" w:eastAsia="宋体" w:cs="宋体"/>
      <w:lang w:val="zh-CN" w:eastAsia="zh-CN" w:bidi="zh-CN"/>
    </w:rPr>
  </w:style>
  <w:style w:styleId="TableParagraph" w:type="paragraph">
    <w:name w:val="Table Paragraph"/>
    <w:basedOn w:val="Normal"/>
    <w:uiPriority w:val="1"/>
    <w:qFormat/>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png"/><Relationship Id="rId8" Type="http://schemas.openxmlformats.org/officeDocument/2006/relationships/hyperlink" Target="http://sce.neu.edu.cn/" TargetMode="External"/><Relationship Id="rId9" Type="http://schemas.openxmlformats.org/officeDocument/2006/relationships/hyperlink" Target="http://www.open.com.cn/" TargetMode="External"/><Relationship Id="rId10" Type="http://schemas.openxmlformats.org/officeDocument/2006/relationships/hyperlink" Target="http://www.chsi.com.cn/" TargetMode="External"/><Relationship Id="rId11" Type="http://schemas.openxmlformats.org/officeDocument/2006/relationships/hyperlink" Target="http://www.cdce.cn/" TargetMode="External"/><Relationship Id="rId12" Type="http://schemas.openxmlformats.org/officeDocument/2006/relationships/image" Target="media/image2.jpeg"/><Relationship Id="rId13" Type="http://schemas.openxmlformats.org/officeDocument/2006/relationships/image" Target="media/image3.jpeg"/><Relationship Id="rId14" Type="http://schemas.openxmlformats.org/officeDocument/2006/relationships/footer" Target="footer2.xml"/><Relationship Id="rId1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dc:creator>
  <dc:title>2011年网络学历教育东北大学招生简章</dc:title>
  <dcterms:created xsi:type="dcterms:W3CDTF">2021-01-28T01:04:39Z</dcterms:created>
  <dcterms:modified xsi:type="dcterms:W3CDTF">2021-01-28T01:04:39Z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2021-01-11T00:00:00Z</vt:filetime>
  </property>
  <property fmtid="{D5CDD505-2E9C-101B-9397-08002B2CF9AE}" pid="3" name="Creator">
    <vt:lpwstr>WPS 文字</vt:lpwstr>
  </property>
  <property fmtid="{D5CDD505-2E9C-101B-9397-08002B2CF9AE}" pid="4" name="LastSaved">
    <vt:filetime>2021-01-28T00:00:00Z</vt:filetime>
  </property>
</Properties>
</file>